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D404E" w:rsidRDefault="001D404E" w14:paraId="362CD573" w14:textId="3B75AA4C">
      <w:pPr>
        <w:pStyle w:val="Title"/>
        <w:rPr>
          <w:color w:val="002563"/>
        </w:rPr>
      </w:pPr>
      <w:r w:rsidRPr="00732857">
        <w:rPr>
          <w:noProof/>
          <w:lang w:eastAsia="en-AU"/>
        </w:rPr>
        <w:drawing>
          <wp:inline distT="0" distB="0" distL="0" distR="0" wp14:anchorId="2C12FE2D" wp14:editId="6FADD2A5">
            <wp:extent cx="6645910" cy="1295400"/>
            <wp:effectExtent l="0" t="0" r="2540" b="0"/>
            <wp:docPr id="1363254238" name="Picture 1363254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250" w:rsidRDefault="0085039C" w14:paraId="4B2E4DC5" w14:textId="6A1B58DC">
      <w:pPr>
        <w:pStyle w:val="Title"/>
      </w:pPr>
      <w:r>
        <w:rPr>
          <w:color w:val="002563"/>
        </w:rPr>
        <w:t>Dealing</w:t>
      </w:r>
      <w:r>
        <w:rPr>
          <w:color w:val="002563"/>
          <w:spacing w:val="-7"/>
        </w:rPr>
        <w:t xml:space="preserve"> </w:t>
      </w:r>
      <w:r>
        <w:rPr>
          <w:color w:val="002563"/>
        </w:rPr>
        <w:t>with</w:t>
      </w:r>
      <w:r>
        <w:rPr>
          <w:color w:val="002563"/>
          <w:spacing w:val="-4"/>
        </w:rPr>
        <w:t xml:space="preserve"> </w:t>
      </w:r>
      <w:r>
        <w:rPr>
          <w:color w:val="002563"/>
        </w:rPr>
        <w:t>medical</w:t>
      </w:r>
      <w:r>
        <w:rPr>
          <w:color w:val="002563"/>
          <w:spacing w:val="-5"/>
        </w:rPr>
        <w:t xml:space="preserve"> </w:t>
      </w:r>
      <w:r>
        <w:rPr>
          <w:color w:val="002563"/>
        </w:rPr>
        <w:t>conditions</w:t>
      </w:r>
      <w:r>
        <w:rPr>
          <w:color w:val="002563"/>
          <w:spacing w:val="-5"/>
        </w:rPr>
        <w:t xml:space="preserve"> </w:t>
      </w:r>
      <w:r>
        <w:rPr>
          <w:color w:val="002563"/>
        </w:rPr>
        <w:t>in</w:t>
      </w:r>
      <w:r>
        <w:rPr>
          <w:color w:val="002563"/>
          <w:spacing w:val="-3"/>
        </w:rPr>
        <w:t xml:space="preserve"> </w:t>
      </w:r>
      <w:r>
        <w:rPr>
          <w:color w:val="002563"/>
        </w:rPr>
        <w:t>children</w:t>
      </w:r>
      <w:r>
        <w:rPr>
          <w:color w:val="002563"/>
          <w:spacing w:val="-5"/>
        </w:rPr>
        <w:t xml:space="preserve"> </w:t>
      </w:r>
      <w:r>
        <w:rPr>
          <w:color w:val="002563"/>
        </w:rPr>
        <w:t>–</w:t>
      </w:r>
      <w:r>
        <w:rPr>
          <w:color w:val="002563"/>
          <w:spacing w:val="-5"/>
        </w:rPr>
        <w:t xml:space="preserve"> </w:t>
      </w:r>
      <w:r>
        <w:rPr>
          <w:color w:val="002563"/>
        </w:rPr>
        <w:t>preschool</w:t>
      </w:r>
      <w:r>
        <w:rPr>
          <w:color w:val="002563"/>
          <w:spacing w:val="-6"/>
        </w:rPr>
        <w:t xml:space="preserve"> </w:t>
      </w:r>
      <w:r>
        <w:rPr>
          <w:color w:val="002563"/>
        </w:rPr>
        <w:t>procedure</w:t>
      </w:r>
      <w:r>
        <w:rPr>
          <w:color w:val="002563"/>
          <w:spacing w:val="-2"/>
        </w:rPr>
        <w:t xml:space="preserve"> table</w:t>
      </w:r>
    </w:p>
    <w:p w:rsidR="00506250" w:rsidRDefault="00506250" w14:paraId="4A6A56AF" w14:textId="77777777">
      <w:pPr>
        <w:pStyle w:val="BodyText"/>
        <w:spacing w:before="74"/>
        <w:rPr>
          <w:sz w:val="20"/>
        </w:rPr>
      </w:pPr>
    </w:p>
    <w:tbl>
      <w:tblPr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3495"/>
        <w:gridCol w:w="3496"/>
      </w:tblGrid>
      <w:tr w:rsidR="00506250" w14:paraId="1344FA1F" w14:textId="77777777">
        <w:trPr>
          <w:trHeight w:val="1878"/>
        </w:trPr>
        <w:tc>
          <w:tcPr>
            <w:tcW w:w="3496" w:type="dxa"/>
            <w:shd w:val="clear" w:color="auto" w:fill="002563"/>
          </w:tcPr>
          <w:p w:rsidR="00506250" w:rsidRDefault="0085039C" w14:paraId="6C8C426D" w14:textId="77777777">
            <w:pPr>
              <w:pStyle w:val="TableParagraph"/>
              <w:spacing w:before="241" w:line="360" w:lineRule="auto"/>
              <w:ind w:left="107"/>
              <w:rPr>
                <w:b/>
              </w:rPr>
            </w:pPr>
            <w:r>
              <w:rPr>
                <w:b/>
                <w:color w:val="FFFFFF"/>
              </w:rPr>
              <w:t>National Quality Standard Education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Care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Services National Law and National </w:t>
            </w:r>
            <w:r>
              <w:rPr>
                <w:b/>
                <w:color w:val="FFFFFF"/>
                <w:spacing w:val="-2"/>
              </w:rPr>
              <w:t>Regulations</w:t>
            </w:r>
          </w:p>
        </w:tc>
        <w:tc>
          <w:tcPr>
            <w:tcW w:w="3495" w:type="dxa"/>
            <w:shd w:val="clear" w:color="auto" w:fill="002563"/>
          </w:tcPr>
          <w:p w:rsidR="00506250" w:rsidRDefault="0085039C" w14:paraId="5BDD3B0B" w14:textId="77777777">
            <w:pPr>
              <w:pStyle w:val="TableParagraph"/>
              <w:spacing w:before="241" w:line="360" w:lineRule="auto"/>
              <w:ind w:left="107" w:right="160"/>
              <w:rPr>
                <w:b/>
              </w:rPr>
            </w:pPr>
            <w:r>
              <w:rPr>
                <w:b/>
                <w:color w:val="FFFFFF"/>
              </w:rPr>
              <w:t>Associated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department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>policy, procedure or guideline</w:t>
            </w:r>
          </w:p>
        </w:tc>
        <w:tc>
          <w:tcPr>
            <w:tcW w:w="3496" w:type="dxa"/>
            <w:shd w:val="clear" w:color="auto" w:fill="002563"/>
          </w:tcPr>
          <w:p w:rsidR="00506250" w:rsidRDefault="0085039C" w14:paraId="512F00F8" w14:textId="77777777">
            <w:pPr>
              <w:pStyle w:val="TableParagraph"/>
              <w:spacing w:before="241" w:line="360" w:lineRule="auto"/>
              <w:ind w:left="106"/>
              <w:rPr>
                <w:b/>
              </w:rPr>
            </w:pPr>
            <w:r>
              <w:rPr>
                <w:b/>
                <w:color w:val="FFFFFF"/>
              </w:rPr>
              <w:t>Reference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document(s)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 xml:space="preserve">and/or advice from a recognised </w:t>
            </w:r>
            <w:r>
              <w:rPr>
                <w:b/>
                <w:color w:val="FFFFFF"/>
                <w:spacing w:val="-2"/>
              </w:rPr>
              <w:t>authority</w:t>
            </w:r>
          </w:p>
        </w:tc>
      </w:tr>
      <w:tr w:rsidR="00506250" w14:paraId="09CDD8B9" w14:textId="77777777">
        <w:trPr>
          <w:trHeight w:val="7871"/>
        </w:trPr>
        <w:tc>
          <w:tcPr>
            <w:tcW w:w="3496" w:type="dxa"/>
          </w:tcPr>
          <w:p w:rsidR="00506250" w:rsidRDefault="0085039C" w14:paraId="583C2A70" w14:textId="77777777">
            <w:pPr>
              <w:pStyle w:val="TableParagraph"/>
              <w:spacing w:before="240"/>
              <w:ind w:left="107"/>
              <w:rPr>
                <w:b/>
              </w:rPr>
            </w:pPr>
            <w:r>
              <w:rPr>
                <w:b/>
              </w:rPr>
              <w:t>NQS: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2.1,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2.2</w:t>
            </w:r>
          </w:p>
          <w:p w:rsidR="00506250" w:rsidRDefault="00506250" w14:paraId="1734E6DA" w14:textId="77777777">
            <w:pPr>
              <w:pStyle w:val="TableParagraph"/>
              <w:spacing w:before="113"/>
            </w:pPr>
          </w:p>
          <w:p w:rsidR="00506250" w:rsidRDefault="0085039C" w14:paraId="6388FCB4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Regulations: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90,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91,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92,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93,</w:t>
            </w:r>
            <w:r>
              <w:rPr>
                <w:b/>
                <w:spacing w:val="-5"/>
              </w:rPr>
              <w:t xml:space="preserve"> 94,</w:t>
            </w:r>
          </w:p>
          <w:p w:rsidR="00506250" w:rsidRDefault="0085039C" w14:paraId="1953787C" w14:textId="77777777">
            <w:pPr>
              <w:pStyle w:val="TableParagraph"/>
              <w:spacing w:before="126"/>
              <w:ind w:left="107"/>
              <w:rPr>
                <w:b/>
              </w:rPr>
            </w:pPr>
            <w:r>
              <w:rPr>
                <w:b/>
                <w:spacing w:val="-5"/>
              </w:rPr>
              <w:t>95</w:t>
            </w:r>
          </w:p>
        </w:tc>
        <w:tc>
          <w:tcPr>
            <w:tcW w:w="3495" w:type="dxa"/>
          </w:tcPr>
          <w:p w:rsidR="00506250" w:rsidRDefault="0085039C" w14:paraId="3241E086" w14:textId="77777777">
            <w:pPr>
              <w:pStyle w:val="TableParagraph"/>
              <w:spacing w:before="240" w:line="360" w:lineRule="auto"/>
              <w:ind w:left="107" w:right="195"/>
              <w:jc w:val="both"/>
            </w:pPr>
            <w:r>
              <w:t>Leading and operating department</w:t>
            </w:r>
            <w:r>
              <w:rPr>
                <w:spacing w:val="-11"/>
              </w:rPr>
              <w:t xml:space="preserve"> </w:t>
            </w:r>
            <w:r>
              <w:t>preschool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guidelines</w:t>
            </w:r>
          </w:p>
          <w:p w:rsidR="00506250" w:rsidRDefault="0085039C" w14:paraId="244F465B" w14:textId="77777777">
            <w:pPr>
              <w:pStyle w:val="TableParagraph"/>
              <w:spacing w:before="239" w:line="360" w:lineRule="auto"/>
              <w:ind w:left="107" w:right="245"/>
              <w:jc w:val="both"/>
            </w:pPr>
            <w:hyperlink r:id="rId11">
              <w:r>
                <w:rPr>
                  <w:color w:val="002563"/>
                  <w:u w:val="single" w:color="002563"/>
                </w:rPr>
                <w:t>Student</w:t>
              </w:r>
              <w:r>
                <w:rPr>
                  <w:color w:val="002563"/>
                  <w:spacing w:val="-1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health</w:t>
              </w:r>
              <w:r>
                <w:rPr>
                  <w:color w:val="002563"/>
                  <w:spacing w:val="-1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in</w:t>
              </w:r>
              <w:r>
                <w:rPr>
                  <w:color w:val="002563"/>
                  <w:spacing w:val="-1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NSW</w:t>
              </w:r>
              <w:r>
                <w:rPr>
                  <w:color w:val="002563"/>
                  <w:spacing w:val="-1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schools:</w:t>
              </w:r>
            </w:hyperlink>
            <w:r>
              <w:rPr>
                <w:color w:val="002563"/>
              </w:rPr>
              <w:t xml:space="preserve"> </w:t>
            </w:r>
            <w:hyperlink r:id="rId12">
              <w:r>
                <w:rPr>
                  <w:color w:val="002563"/>
                  <w:u w:val="single" w:color="002563"/>
                </w:rPr>
                <w:t>A</w:t>
              </w:r>
              <w:r>
                <w:rPr>
                  <w:color w:val="002563"/>
                  <w:spacing w:val="-10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summary</w:t>
              </w:r>
              <w:r>
                <w:rPr>
                  <w:color w:val="002563"/>
                  <w:spacing w:val="-9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and</w:t>
              </w:r>
              <w:r>
                <w:rPr>
                  <w:color w:val="002563"/>
                  <w:spacing w:val="-10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consolidation</w:t>
              </w:r>
              <w:r>
                <w:rPr>
                  <w:color w:val="002563"/>
                  <w:spacing w:val="-10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of</w:t>
              </w:r>
            </w:hyperlink>
            <w:r>
              <w:rPr>
                <w:color w:val="002563"/>
              </w:rPr>
              <w:t xml:space="preserve"> </w:t>
            </w:r>
            <w:hyperlink r:id="rId13">
              <w:r>
                <w:rPr>
                  <w:color w:val="002563"/>
                  <w:spacing w:val="-2"/>
                  <w:u w:val="single" w:color="002563"/>
                </w:rPr>
                <w:t>policy</w:t>
              </w:r>
            </w:hyperlink>
          </w:p>
          <w:p w:rsidR="00506250" w:rsidRDefault="0085039C" w14:paraId="104AC417" w14:textId="77777777">
            <w:pPr>
              <w:pStyle w:val="TableParagraph"/>
              <w:spacing w:before="240" w:line="360" w:lineRule="auto"/>
              <w:ind w:left="107" w:right="160"/>
            </w:pPr>
            <w:hyperlink r:id="rId14">
              <w:r>
                <w:rPr>
                  <w:color w:val="002563"/>
                  <w:u w:val="single" w:color="002563"/>
                </w:rPr>
                <w:t>First</w:t>
              </w:r>
              <w:r>
                <w:rPr>
                  <w:color w:val="002563"/>
                  <w:spacing w:val="-10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aid</w:t>
              </w:r>
              <w:r>
                <w:rPr>
                  <w:color w:val="002563"/>
                  <w:spacing w:val="-10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procedures</w:t>
              </w:r>
              <w:r>
                <w:rPr>
                  <w:color w:val="002563"/>
                  <w:spacing w:val="-10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[PDF</w:t>
              </w:r>
              <w:r>
                <w:rPr>
                  <w:color w:val="002563"/>
                  <w:spacing w:val="-10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274</w:t>
              </w:r>
            </w:hyperlink>
            <w:r>
              <w:rPr>
                <w:color w:val="002563"/>
              </w:rPr>
              <w:t xml:space="preserve"> </w:t>
            </w:r>
            <w:hyperlink r:id="rId15">
              <w:r>
                <w:rPr>
                  <w:color w:val="002563"/>
                  <w:spacing w:val="-4"/>
                  <w:u w:val="single" w:color="002563"/>
                </w:rPr>
                <w:t>KB]</w:t>
              </w:r>
            </w:hyperlink>
          </w:p>
          <w:p w:rsidR="00506250" w:rsidRDefault="0085039C" w14:paraId="1F514E38" w14:textId="77777777">
            <w:pPr>
              <w:pStyle w:val="TableParagraph"/>
              <w:spacing w:before="240" w:line="360" w:lineRule="auto"/>
              <w:ind w:left="107" w:right="160"/>
            </w:pPr>
            <w:hyperlink r:id="rId16">
              <w:r>
                <w:rPr>
                  <w:color w:val="002563"/>
                  <w:u w:val="single" w:color="002563"/>
                </w:rPr>
                <w:t>Anaphylaxis and allergy</w:t>
              </w:r>
            </w:hyperlink>
            <w:r>
              <w:rPr>
                <w:color w:val="002563"/>
              </w:rPr>
              <w:t xml:space="preserve"> </w:t>
            </w:r>
            <w:hyperlink r:id="rId17">
              <w:r>
                <w:rPr>
                  <w:color w:val="002563"/>
                  <w:u w:val="single" w:color="002563"/>
                </w:rPr>
                <w:t>procedures</w:t>
              </w:r>
              <w:r>
                <w:rPr>
                  <w:color w:val="002563"/>
                  <w:spacing w:val="-10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for</w:t>
              </w:r>
              <w:r>
                <w:rPr>
                  <w:color w:val="002563"/>
                  <w:spacing w:val="-10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schools</w:t>
              </w:r>
              <w:r>
                <w:rPr>
                  <w:color w:val="002563"/>
                  <w:spacing w:val="-11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[PDF</w:t>
              </w:r>
              <w:r>
                <w:rPr>
                  <w:color w:val="002563"/>
                  <w:spacing w:val="-10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250</w:t>
              </w:r>
            </w:hyperlink>
            <w:r>
              <w:rPr>
                <w:color w:val="002563"/>
              </w:rPr>
              <w:t xml:space="preserve"> </w:t>
            </w:r>
            <w:hyperlink r:id="rId18">
              <w:r>
                <w:rPr>
                  <w:color w:val="002563"/>
                  <w:spacing w:val="-4"/>
                  <w:u w:val="single" w:color="002563"/>
                </w:rPr>
                <w:t>KB]</w:t>
              </w:r>
            </w:hyperlink>
          </w:p>
          <w:p w:rsidR="00506250" w:rsidRDefault="0085039C" w14:paraId="0D32861A" w14:textId="77777777">
            <w:pPr>
              <w:pStyle w:val="TableParagraph"/>
              <w:spacing w:before="240"/>
              <w:ind w:left="107"/>
            </w:pPr>
            <w:hyperlink r:id="rId19">
              <w:r>
                <w:rPr>
                  <w:color w:val="002563"/>
                  <w:spacing w:val="-2"/>
                  <w:u w:val="single" w:color="002563"/>
                </w:rPr>
                <w:t>Asthma</w:t>
              </w:r>
            </w:hyperlink>
          </w:p>
        </w:tc>
        <w:tc>
          <w:tcPr>
            <w:tcW w:w="3496" w:type="dxa"/>
          </w:tcPr>
          <w:p w:rsidR="00506250" w:rsidRDefault="0085039C" w14:paraId="664F390F" w14:textId="77777777">
            <w:pPr>
              <w:pStyle w:val="TableParagraph"/>
              <w:spacing w:before="240" w:line="360" w:lineRule="auto"/>
              <w:ind w:left="106"/>
            </w:pPr>
            <w:hyperlink r:id="rId20">
              <w:r>
                <w:rPr>
                  <w:color w:val="002563"/>
                  <w:u w:val="single" w:color="002563"/>
                </w:rPr>
                <w:t>Australasian Society of Clinical</w:t>
              </w:r>
            </w:hyperlink>
            <w:r>
              <w:rPr>
                <w:color w:val="002563"/>
              </w:rPr>
              <w:t xml:space="preserve"> </w:t>
            </w:r>
            <w:hyperlink r:id="rId21">
              <w:r>
                <w:rPr>
                  <w:color w:val="002563"/>
                  <w:u w:val="single" w:color="002563"/>
                </w:rPr>
                <w:t>Immunology</w:t>
              </w:r>
              <w:r>
                <w:rPr>
                  <w:color w:val="002563"/>
                  <w:spacing w:val="-13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and</w:t>
              </w:r>
              <w:r>
                <w:rPr>
                  <w:color w:val="002563"/>
                  <w:spacing w:val="-14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Allergy</w:t>
              </w:r>
              <w:r>
                <w:rPr>
                  <w:color w:val="002563"/>
                  <w:spacing w:val="-14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(ASCIA)</w:t>
              </w:r>
            </w:hyperlink>
          </w:p>
          <w:p w:rsidR="00506250" w:rsidRDefault="0085039C" w14:paraId="084CD556" w14:textId="77777777">
            <w:pPr>
              <w:pStyle w:val="TableParagraph"/>
              <w:spacing w:before="239" w:line="360" w:lineRule="auto"/>
              <w:ind w:left="106" w:right="110"/>
            </w:pPr>
            <w:hyperlink r:id="rId22">
              <w:r>
                <w:rPr>
                  <w:color w:val="002563"/>
                  <w:u w:val="single" w:color="002563"/>
                </w:rPr>
                <w:t>ASCIA Risk management</w:t>
              </w:r>
            </w:hyperlink>
            <w:r>
              <w:rPr>
                <w:color w:val="002563"/>
              </w:rPr>
              <w:t xml:space="preserve"> </w:t>
            </w:r>
            <w:hyperlink r:id="rId23">
              <w:r>
                <w:rPr>
                  <w:color w:val="002563"/>
                  <w:u w:val="single" w:color="002563"/>
                </w:rPr>
                <w:t>strategies</w:t>
              </w:r>
              <w:r>
                <w:rPr>
                  <w:color w:val="002563"/>
                  <w:spacing w:val="-13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for</w:t>
              </w:r>
              <w:r>
                <w:rPr>
                  <w:color w:val="002563"/>
                  <w:spacing w:val="-13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schools,</w:t>
              </w:r>
              <w:r>
                <w:rPr>
                  <w:color w:val="002563"/>
                  <w:spacing w:val="-13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preschools</w:t>
              </w:r>
            </w:hyperlink>
            <w:r>
              <w:rPr>
                <w:color w:val="002563"/>
              </w:rPr>
              <w:t xml:space="preserve"> </w:t>
            </w:r>
            <w:hyperlink r:id="rId24">
              <w:r>
                <w:rPr>
                  <w:color w:val="002563"/>
                  <w:u w:val="single" w:color="002563"/>
                </w:rPr>
                <w:t>and childcare services [PDF</w:t>
              </w:r>
            </w:hyperlink>
            <w:r>
              <w:rPr>
                <w:color w:val="002563"/>
              </w:rPr>
              <w:t xml:space="preserve"> </w:t>
            </w:r>
            <w:hyperlink r:id="rId25">
              <w:r>
                <w:rPr>
                  <w:color w:val="002563"/>
                  <w:u w:val="single" w:color="002563"/>
                </w:rPr>
                <w:t>1,161 KB]</w:t>
              </w:r>
            </w:hyperlink>
          </w:p>
          <w:p w:rsidR="00506250" w:rsidRDefault="0085039C" w14:paraId="06A0F267" w14:textId="77777777">
            <w:pPr>
              <w:pStyle w:val="TableParagraph"/>
              <w:spacing w:before="240" w:line="360" w:lineRule="auto"/>
              <w:ind w:left="106" w:right="783"/>
            </w:pPr>
            <w:hyperlink r:id="rId26">
              <w:r>
                <w:rPr>
                  <w:color w:val="002563"/>
                  <w:u w:val="single" w:color="002563"/>
                </w:rPr>
                <w:t>National</w:t>
              </w:r>
              <w:r>
                <w:rPr>
                  <w:color w:val="002563"/>
                  <w:spacing w:val="-16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Asthma</w:t>
              </w:r>
              <w:r>
                <w:rPr>
                  <w:color w:val="002563"/>
                  <w:spacing w:val="-15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Council</w:t>
              </w:r>
            </w:hyperlink>
            <w:r>
              <w:rPr>
                <w:color w:val="002563"/>
              </w:rPr>
              <w:t xml:space="preserve"> </w:t>
            </w:r>
            <w:hyperlink r:id="rId27">
              <w:r>
                <w:rPr>
                  <w:color w:val="002563"/>
                  <w:spacing w:val="-2"/>
                  <w:u w:val="single" w:color="002563"/>
                </w:rPr>
                <w:t>Australia</w:t>
              </w:r>
            </w:hyperlink>
          </w:p>
          <w:p w:rsidR="00506250" w:rsidRDefault="0085039C" w14:paraId="678008B2" w14:textId="77777777">
            <w:pPr>
              <w:pStyle w:val="TableParagraph"/>
              <w:spacing w:before="241" w:line="588" w:lineRule="auto"/>
              <w:ind w:left="106" w:right="783"/>
            </w:pPr>
            <w:hyperlink r:id="rId28">
              <w:r>
                <w:rPr>
                  <w:color w:val="002563"/>
                  <w:u w:val="single" w:color="002563"/>
                </w:rPr>
                <w:t>Epilepsy Australia</w:t>
              </w:r>
            </w:hyperlink>
            <w:r>
              <w:rPr>
                <w:color w:val="002563"/>
              </w:rPr>
              <w:t xml:space="preserve"> </w:t>
            </w:r>
            <w:hyperlink r:id="rId29">
              <w:r>
                <w:rPr>
                  <w:color w:val="002563"/>
                  <w:u w:val="single" w:color="002563"/>
                </w:rPr>
                <w:t>Diabetes</w:t>
              </w:r>
              <w:r>
                <w:rPr>
                  <w:color w:val="002563"/>
                  <w:spacing w:val="-10"/>
                  <w:u w:val="single" w:color="002563"/>
                </w:rPr>
                <w:t xml:space="preserve"> </w:t>
              </w:r>
              <w:r>
                <w:rPr>
                  <w:color w:val="002563"/>
                  <w:spacing w:val="-2"/>
                  <w:u w:val="single" w:color="002563"/>
                </w:rPr>
                <w:t>Australia</w:t>
              </w:r>
            </w:hyperlink>
          </w:p>
          <w:p w:rsidR="00506250" w:rsidRDefault="0085039C" w14:paraId="35DA861B" w14:textId="77777777">
            <w:pPr>
              <w:pStyle w:val="TableParagraph"/>
              <w:spacing w:line="360" w:lineRule="auto"/>
              <w:ind w:left="106"/>
            </w:pPr>
            <w:hyperlink r:id="rId30">
              <w:r>
                <w:rPr>
                  <w:color w:val="002563"/>
                  <w:u w:val="single" w:color="002563"/>
                </w:rPr>
                <w:t>Best</w:t>
              </w:r>
              <w:r>
                <w:rPr>
                  <w:color w:val="002563"/>
                  <w:spacing w:val="-10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Practice</w:t>
              </w:r>
              <w:r>
                <w:rPr>
                  <w:color w:val="002563"/>
                  <w:spacing w:val="-10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Guidelines</w:t>
              </w:r>
              <w:r>
                <w:rPr>
                  <w:color w:val="002563"/>
                  <w:spacing w:val="-11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CEC</w:t>
              </w:r>
              <w:r>
                <w:rPr>
                  <w:color w:val="002563"/>
                  <w:spacing w:val="-11"/>
                  <w:u w:val="single" w:color="002563"/>
                </w:rPr>
                <w:t xml:space="preserve"> </w:t>
              </w:r>
              <w:r>
                <w:rPr>
                  <w:color w:val="002563"/>
                  <w:u w:val="single" w:color="002563"/>
                </w:rPr>
                <w:t>–</w:t>
              </w:r>
            </w:hyperlink>
            <w:r>
              <w:rPr>
                <w:color w:val="002563"/>
              </w:rPr>
              <w:t xml:space="preserve"> </w:t>
            </w:r>
            <w:hyperlink r:id="rId31">
              <w:r>
                <w:rPr>
                  <w:color w:val="002563"/>
                  <w:u w:val="single" w:color="002563"/>
                </w:rPr>
                <w:t>Allergy Aware</w:t>
              </w:r>
            </w:hyperlink>
          </w:p>
          <w:p w:rsidR="00506250" w:rsidRDefault="0085039C" w14:paraId="1B5793CD" w14:textId="77777777">
            <w:pPr>
              <w:pStyle w:val="TableParagraph"/>
              <w:spacing w:before="239" w:line="360" w:lineRule="auto"/>
              <w:ind w:left="106" w:right="159"/>
            </w:pPr>
            <w:r>
              <w:t>ACECQA’s policy and procedures</w:t>
            </w:r>
            <w:r>
              <w:rPr>
                <w:spacing w:val="-10"/>
              </w:rPr>
              <w:t xml:space="preserve"> </w:t>
            </w:r>
            <w:r>
              <w:t>guidelines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hyperlink r:id="rId32">
              <w:r>
                <w:rPr>
                  <w:color w:val="002563"/>
                  <w:u w:val="single" w:color="002563"/>
                </w:rPr>
                <w:t>Dealing</w:t>
              </w:r>
            </w:hyperlink>
            <w:r>
              <w:rPr>
                <w:color w:val="002563"/>
              </w:rPr>
              <w:t xml:space="preserve"> </w:t>
            </w:r>
            <w:hyperlink r:id="rId33">
              <w:r>
                <w:rPr>
                  <w:color w:val="002563"/>
                  <w:u w:val="single" w:color="002563"/>
                </w:rPr>
                <w:t>with medical conditions in</w:t>
              </w:r>
            </w:hyperlink>
            <w:r>
              <w:rPr>
                <w:color w:val="002563"/>
              </w:rPr>
              <w:t xml:space="preserve"> </w:t>
            </w:r>
            <w:hyperlink r:id="rId34">
              <w:r>
                <w:rPr>
                  <w:color w:val="002563"/>
                  <w:spacing w:val="-2"/>
                  <w:u w:val="single" w:color="002563"/>
                </w:rPr>
                <w:t>children</w:t>
              </w:r>
            </w:hyperlink>
          </w:p>
        </w:tc>
      </w:tr>
    </w:tbl>
    <w:p w:rsidR="001D404E" w:rsidRDefault="001D404E" w14:paraId="759A7AFE" w14:textId="77777777">
      <w:pPr>
        <w:spacing w:before="241"/>
        <w:ind w:left="110"/>
        <w:rPr>
          <w:color w:val="002563"/>
          <w:spacing w:val="-2"/>
          <w:sz w:val="28"/>
        </w:rPr>
      </w:pPr>
    </w:p>
    <w:p w:rsidR="001D404E" w:rsidRDefault="001D404E" w14:paraId="77F204E0" w14:textId="77777777">
      <w:pPr>
        <w:spacing w:before="241"/>
        <w:ind w:left="110"/>
        <w:rPr>
          <w:color w:val="002563"/>
          <w:spacing w:val="-2"/>
          <w:sz w:val="28"/>
        </w:rPr>
      </w:pPr>
    </w:p>
    <w:p w:rsidR="001D404E" w:rsidRDefault="001D404E" w14:paraId="60F48B50" w14:textId="77777777">
      <w:pPr>
        <w:spacing w:before="241"/>
        <w:ind w:left="110"/>
        <w:rPr>
          <w:color w:val="002563"/>
          <w:spacing w:val="-2"/>
          <w:sz w:val="28"/>
        </w:rPr>
      </w:pPr>
    </w:p>
    <w:p w:rsidR="001D404E" w:rsidP="001D404E" w:rsidRDefault="0085039C" w14:paraId="454DC632" w14:textId="77777777">
      <w:pPr>
        <w:spacing w:before="241"/>
        <w:ind w:left="110"/>
        <w:rPr>
          <w:color w:val="002563"/>
          <w:spacing w:val="-2"/>
          <w:sz w:val="28"/>
        </w:rPr>
      </w:pPr>
      <w:r>
        <w:rPr>
          <w:color w:val="002563"/>
          <w:spacing w:val="-2"/>
          <w:sz w:val="28"/>
        </w:rPr>
        <w:t>Responsibilities</w:t>
      </w:r>
    </w:p>
    <w:p w:rsidR="001D404E" w:rsidP="001D404E" w:rsidRDefault="001D404E" w14:paraId="12F7C61E" w14:textId="77777777">
      <w:pPr>
        <w:spacing w:before="241"/>
        <w:ind w:left="110"/>
        <w:rPr>
          <w:color w:val="002563"/>
          <w:spacing w:val="-2"/>
          <w:sz w:val="28"/>
        </w:rPr>
      </w:pPr>
    </w:p>
    <w:tbl>
      <w:tblPr>
        <w:tblW w:w="0" w:type="auto"/>
        <w:tblInd w:w="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509"/>
      </w:tblGrid>
      <w:tr w:rsidR="001D404E" w:rsidTr="1AC1E169" w14:paraId="59480D4F" w14:textId="77777777">
        <w:trPr>
          <w:trHeight w:val="415"/>
        </w:trPr>
        <w:tc>
          <w:tcPr>
            <w:tcW w:w="1980" w:type="dxa"/>
          </w:tcPr>
          <w:p w:rsidRPr="001525EC" w:rsidR="001D404E" w:rsidP="00C45BF8" w:rsidRDefault="001D404E" w14:paraId="3BAC002A" w14:textId="77777777">
            <w:pPr>
              <w:pStyle w:val="TableParagraph"/>
              <w:spacing w:before="241"/>
              <w:ind w:left="107"/>
              <w:rPr>
                <w:b/>
                <w:spacing w:val="-2"/>
              </w:rPr>
            </w:pPr>
            <w:r>
              <w:rPr>
                <w:b/>
              </w:rPr>
              <w:t>School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principal</w:t>
            </w:r>
          </w:p>
        </w:tc>
        <w:tc>
          <w:tcPr>
            <w:tcW w:w="8509" w:type="dxa"/>
          </w:tcPr>
          <w:p w:rsidRPr="006C1523" w:rsidR="001D404E" w:rsidP="00C45BF8" w:rsidRDefault="001D404E" w14:paraId="508F2F96" w14:textId="77777777">
            <w:pPr>
              <w:pStyle w:val="TableParagraph"/>
              <w:spacing w:before="241" w:line="360" w:lineRule="auto"/>
              <w:ind w:left="108"/>
              <w:rPr>
                <w:lang w:val="en-AU"/>
              </w:rPr>
            </w:pPr>
            <w:r w:rsidRPr="006C1523">
              <w:rPr>
                <w:lang w:val="en-AU"/>
              </w:rPr>
              <w:t xml:space="preserve">The principal as Nominated Supervisor, Educational Leader and Responsible Person holds primary responsibility for the preschool. </w:t>
            </w:r>
          </w:p>
          <w:p w:rsidRPr="006C1523" w:rsidR="001D404E" w:rsidP="00C45BF8" w:rsidRDefault="001D404E" w14:paraId="20216FA7" w14:textId="77777777">
            <w:pPr>
              <w:pStyle w:val="TableParagraph"/>
              <w:spacing w:before="241" w:line="360" w:lineRule="auto"/>
              <w:ind w:left="108"/>
              <w:rPr>
                <w:lang w:val="en-AU"/>
              </w:rPr>
            </w:pPr>
            <w:r w:rsidRPr="006C1523">
              <w:rPr>
                <w:lang w:val="en-AU"/>
              </w:rPr>
              <w:t>The principal is responsible for ensuring:</w:t>
            </w:r>
          </w:p>
          <w:p w:rsidRPr="006C1523" w:rsidR="001D404E" w:rsidP="001D404E" w:rsidRDefault="001D404E" w14:paraId="3DC50B32" w14:textId="77777777">
            <w:pPr>
              <w:pStyle w:val="TableParagraph"/>
              <w:numPr>
                <w:ilvl w:val="0"/>
                <w:numId w:val="18"/>
              </w:numPr>
              <w:spacing w:before="241" w:line="360" w:lineRule="auto"/>
              <w:rPr>
                <w:lang w:val="en-AU"/>
              </w:rPr>
            </w:pPr>
            <w:r w:rsidRPr="006C1523">
              <w:rPr>
                <w:lang w:val="en-AU"/>
              </w:rPr>
              <w:t>the preschool is compliant with legislative standards related to this procedure at all times</w:t>
            </w:r>
          </w:p>
          <w:p w:rsidRPr="006C1523" w:rsidR="001D404E" w:rsidP="001D404E" w:rsidRDefault="001D404E" w14:paraId="4B4B597A" w14:textId="77777777">
            <w:pPr>
              <w:pStyle w:val="TableParagraph"/>
              <w:numPr>
                <w:ilvl w:val="0"/>
                <w:numId w:val="18"/>
              </w:numPr>
              <w:spacing w:before="241" w:line="360" w:lineRule="auto"/>
              <w:rPr>
                <w:lang w:val="en-AU"/>
              </w:rPr>
            </w:pPr>
            <w:r w:rsidRPr="006C1523">
              <w:rPr>
                <w:lang w:val="en-AU"/>
              </w:rPr>
              <w:t>all staff involved in the preschool are familiar with and implement this procedure</w:t>
            </w:r>
          </w:p>
          <w:p w:rsidR="001D404E" w:rsidP="001D404E" w:rsidRDefault="001D404E" w14:paraId="24B46EC5" w14:textId="77777777">
            <w:pPr>
              <w:pStyle w:val="TableParagraph"/>
              <w:numPr>
                <w:ilvl w:val="0"/>
                <w:numId w:val="17"/>
              </w:numPr>
              <w:spacing w:before="241" w:line="360" w:lineRule="auto"/>
              <w:rPr>
                <w:lang w:val="en-AU"/>
              </w:rPr>
            </w:pPr>
            <w:r w:rsidRPr="006C1523">
              <w:rPr>
                <w:lang w:val="en-AU"/>
              </w:rPr>
              <w:t>all procedures are current and reviewed as part of a continuous cycle of self- assessment.</w:t>
            </w:r>
          </w:p>
          <w:p w:rsidRPr="006C1523" w:rsidR="001D404E" w:rsidP="00C45BF8" w:rsidRDefault="001D404E" w14:paraId="390A400D" w14:textId="77777777">
            <w:pPr>
              <w:pStyle w:val="TableParagraph"/>
              <w:spacing w:before="241" w:line="360" w:lineRule="auto"/>
              <w:ind w:left="181"/>
              <w:rPr>
                <w:lang w:val="en-AU"/>
              </w:rPr>
            </w:pPr>
            <w:r w:rsidRPr="006C1523">
              <w:rPr>
                <w:lang w:val="en-AU"/>
              </w:rPr>
              <w:t>These tasks may be delegated to other members of the preschool team, but the responsibility sits with the principa</w:t>
            </w:r>
            <w:r>
              <w:rPr>
                <w:lang w:val="en-AU"/>
              </w:rPr>
              <w:t>l</w:t>
            </w:r>
            <w:r w:rsidRPr="006C1523">
              <w:rPr>
                <w:lang w:val="en-AU"/>
              </w:rPr>
              <w:t>.</w:t>
            </w:r>
          </w:p>
        </w:tc>
      </w:tr>
      <w:tr w:rsidR="001D404E" w:rsidTr="1AC1E169" w14:paraId="2F566673" w14:textId="77777777">
        <w:trPr>
          <w:trHeight w:val="415"/>
        </w:trPr>
        <w:tc>
          <w:tcPr>
            <w:tcW w:w="1980" w:type="dxa"/>
            <w:shd w:val="clear" w:color="auto" w:fill="F2F2F2" w:themeFill="background1" w:themeFillShade="F2"/>
          </w:tcPr>
          <w:p w:rsidR="001D404E" w:rsidP="00C45BF8" w:rsidRDefault="001D404E" w14:paraId="3C3380B1" w14:textId="77777777">
            <w:pPr>
              <w:pStyle w:val="TableParagraph"/>
              <w:spacing w:before="241"/>
              <w:ind w:left="107"/>
              <w:rPr>
                <w:b/>
              </w:rPr>
            </w:pPr>
            <w:r>
              <w:rPr>
                <w:b/>
                <w:spacing w:val="-2"/>
              </w:rPr>
              <w:t>Preschool supervisor</w:t>
            </w:r>
          </w:p>
        </w:tc>
        <w:tc>
          <w:tcPr>
            <w:tcW w:w="8509" w:type="dxa"/>
            <w:shd w:val="clear" w:color="auto" w:fill="F2F2F2" w:themeFill="background1" w:themeFillShade="F2"/>
          </w:tcPr>
          <w:p w:rsidRPr="00160A3D" w:rsidR="001D404E" w:rsidP="00C45BF8" w:rsidRDefault="001D404E" w14:paraId="1EDCDCD8" w14:textId="77777777">
            <w:pPr>
              <w:spacing w:before="240" w:line="360" w:lineRule="auto"/>
            </w:pPr>
            <w:r>
              <w:t>T</w:t>
            </w:r>
            <w:r w:rsidRPr="00160A3D">
              <w:t>he preschool supervisor supports the principal in their role and is responsible for leading the review of this procedure through a process of self-assessment and critical reflection</w:t>
            </w:r>
            <w:r>
              <w:t xml:space="preserve"> which includes:</w:t>
            </w:r>
          </w:p>
          <w:p w:rsidRPr="00160A3D" w:rsidR="001D404E" w:rsidP="001D404E" w:rsidRDefault="001D404E" w14:paraId="1A111C71" w14:textId="77777777">
            <w:pPr>
              <w:pStyle w:val="ListParagraph"/>
              <w:keepNext/>
              <w:numPr>
                <w:ilvl w:val="0"/>
                <w:numId w:val="19"/>
              </w:numPr>
              <w:autoSpaceDE/>
              <w:autoSpaceDN/>
              <w:adjustRightInd w:val="0"/>
              <w:snapToGrid w:val="0"/>
              <w:spacing w:before="80" w:after="80" w:line="360" w:lineRule="auto"/>
              <w:contextualSpacing/>
              <w:mirrorIndents/>
            </w:pPr>
            <w:r w:rsidRPr="00160A3D">
              <w:t>analysing complaints, incidents or issues and what the implications are for the updates to this procedure</w:t>
            </w:r>
          </w:p>
          <w:p w:rsidRPr="00160A3D" w:rsidR="001D404E" w:rsidP="001D404E" w:rsidRDefault="001D404E" w14:paraId="1D7CE9F4" w14:textId="77777777">
            <w:pPr>
              <w:pStyle w:val="ListParagraph"/>
              <w:keepNext/>
              <w:numPr>
                <w:ilvl w:val="0"/>
                <w:numId w:val="19"/>
              </w:numPr>
              <w:autoSpaceDE/>
              <w:autoSpaceDN/>
              <w:adjustRightInd w:val="0"/>
              <w:snapToGrid w:val="0"/>
              <w:spacing w:before="80" w:after="80" w:line="360" w:lineRule="auto"/>
              <w:contextualSpacing/>
              <w:mirrorIndents/>
            </w:pPr>
            <w:r w:rsidRPr="00160A3D">
              <w:t>reflecting on how this procedure is informed by relevant recognised authorities</w:t>
            </w:r>
          </w:p>
          <w:p w:rsidR="001D404E" w:rsidP="001D404E" w:rsidRDefault="001D404E" w14:paraId="5C27F361" w14:textId="77777777">
            <w:pPr>
              <w:pStyle w:val="ListParagraph"/>
              <w:keepNext/>
              <w:numPr>
                <w:ilvl w:val="0"/>
                <w:numId w:val="19"/>
              </w:numPr>
              <w:autoSpaceDE/>
              <w:autoSpaceDN/>
              <w:adjustRightInd w:val="0"/>
              <w:snapToGrid w:val="0"/>
              <w:spacing w:before="80" w:after="80" w:line="360" w:lineRule="auto"/>
              <w:contextualSpacing/>
              <w:mirrorIndents/>
            </w:pPr>
            <w:r w:rsidRPr="00160A3D">
              <w:t>planning and discussing ways to engage with families and communities, including how changes are communicated</w:t>
            </w:r>
          </w:p>
          <w:p w:rsidRPr="007C3A46" w:rsidR="001D404E" w:rsidP="001D404E" w:rsidRDefault="001D404E" w14:paraId="03B0C3DB" w14:textId="77777777">
            <w:pPr>
              <w:pStyle w:val="ListParagraph"/>
              <w:keepNext/>
              <w:numPr>
                <w:ilvl w:val="0"/>
                <w:numId w:val="19"/>
              </w:numPr>
              <w:autoSpaceDE/>
              <w:autoSpaceDN/>
              <w:adjustRightInd w:val="0"/>
              <w:snapToGrid w:val="0"/>
              <w:spacing w:before="80" w:after="80" w:line="360" w:lineRule="auto"/>
              <w:contextualSpacing/>
              <w:mirrorIndents/>
            </w:pPr>
            <w:r w:rsidRPr="00160A3D">
              <w:t>developing strategies to induct all staff when procedures are updated to ensure practice is embedded.</w:t>
            </w:r>
          </w:p>
        </w:tc>
      </w:tr>
      <w:tr w:rsidR="001D404E" w:rsidTr="1AC1E169" w14:paraId="1CBBB5A9" w14:textId="77777777">
        <w:trPr>
          <w:trHeight w:val="415"/>
        </w:trPr>
        <w:tc>
          <w:tcPr>
            <w:tcW w:w="1980" w:type="dxa"/>
          </w:tcPr>
          <w:p w:rsidR="001D404E" w:rsidP="00C45BF8" w:rsidRDefault="001D404E" w14:paraId="20A524F8" w14:textId="77777777">
            <w:pPr>
              <w:pStyle w:val="TableParagraph"/>
              <w:spacing w:before="241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Preschool </w:t>
            </w:r>
            <w:r>
              <w:rPr>
                <w:b/>
              </w:rPr>
              <w:t>teacher(s)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educator(s)</w:t>
            </w:r>
          </w:p>
        </w:tc>
        <w:tc>
          <w:tcPr>
            <w:tcW w:w="8509" w:type="dxa"/>
          </w:tcPr>
          <w:p w:rsidRPr="00160A3D" w:rsidR="001D404E" w:rsidP="00C45BF8" w:rsidRDefault="001D404E" w14:paraId="7A87F3BD" w14:textId="77777777">
            <w:pPr>
              <w:spacing w:before="240" w:line="360" w:lineRule="auto"/>
              <w:ind w:left="109"/>
            </w:pPr>
            <w:r w:rsidRPr="00160A3D">
              <w:t>Preschool</w:t>
            </w:r>
            <w:r w:rsidRPr="00160A3D">
              <w:rPr>
                <w:spacing w:val="-4"/>
              </w:rPr>
              <w:t xml:space="preserve"> </w:t>
            </w:r>
            <w:r w:rsidRPr="00160A3D">
              <w:t>teachers</w:t>
            </w:r>
            <w:r w:rsidRPr="00160A3D">
              <w:rPr>
                <w:spacing w:val="-4"/>
              </w:rPr>
              <w:t xml:space="preserve"> </w:t>
            </w:r>
            <w:r w:rsidRPr="00160A3D">
              <w:t>and</w:t>
            </w:r>
            <w:r w:rsidRPr="00160A3D">
              <w:rPr>
                <w:spacing w:val="-5"/>
              </w:rPr>
              <w:t xml:space="preserve"> </w:t>
            </w:r>
            <w:r w:rsidRPr="00160A3D">
              <w:t>educators</w:t>
            </w:r>
            <w:r w:rsidRPr="00160A3D">
              <w:rPr>
                <w:spacing w:val="-4"/>
              </w:rPr>
              <w:t xml:space="preserve"> </w:t>
            </w:r>
            <w:r w:rsidRPr="00160A3D">
              <w:t>are</w:t>
            </w:r>
            <w:r w:rsidRPr="00160A3D">
              <w:rPr>
                <w:spacing w:val="-4"/>
              </w:rPr>
              <w:t xml:space="preserve"> </w:t>
            </w:r>
            <w:r w:rsidRPr="00160A3D">
              <w:t>responsible</w:t>
            </w:r>
            <w:r w:rsidRPr="00160A3D">
              <w:rPr>
                <w:spacing w:val="-4"/>
              </w:rPr>
              <w:t xml:space="preserve"> </w:t>
            </w:r>
            <w:r w:rsidRPr="00160A3D">
              <w:t>for</w:t>
            </w:r>
            <w:r w:rsidRPr="00160A3D">
              <w:rPr>
                <w:spacing w:val="-4"/>
              </w:rPr>
              <w:t xml:space="preserve"> </w:t>
            </w:r>
            <w:r w:rsidRPr="00160A3D">
              <w:t>working</w:t>
            </w:r>
            <w:r w:rsidRPr="00160A3D">
              <w:rPr>
                <w:spacing w:val="-4"/>
              </w:rPr>
              <w:t xml:space="preserve"> </w:t>
            </w:r>
            <w:r w:rsidRPr="00160A3D">
              <w:t>with</w:t>
            </w:r>
            <w:r w:rsidRPr="00160A3D">
              <w:rPr>
                <w:spacing w:val="-4"/>
              </w:rPr>
              <w:t xml:space="preserve"> </w:t>
            </w:r>
            <w:r w:rsidRPr="00160A3D">
              <w:t>the</w:t>
            </w:r>
            <w:r w:rsidRPr="00160A3D">
              <w:rPr>
                <w:spacing w:val="-4"/>
              </w:rPr>
              <w:t xml:space="preserve"> </w:t>
            </w:r>
            <w:r w:rsidRPr="00160A3D">
              <w:t>preschool leadership team to ensure:</w:t>
            </w:r>
          </w:p>
          <w:p w:rsidRPr="00160A3D" w:rsidR="001D404E" w:rsidP="001D404E" w:rsidRDefault="001D404E" w14:paraId="4C9E9BF6" w14:textId="77777777">
            <w:pPr>
              <w:keepNext/>
              <w:numPr>
                <w:ilvl w:val="0"/>
                <w:numId w:val="20"/>
              </w:numPr>
              <w:tabs>
                <w:tab w:val="left" w:pos="676"/>
              </w:tabs>
              <w:adjustRightInd w:val="0"/>
              <w:snapToGrid w:val="0"/>
              <w:spacing w:line="360" w:lineRule="auto"/>
            </w:pPr>
            <w:r w:rsidRPr="00160A3D">
              <w:t>all</w:t>
            </w:r>
            <w:r w:rsidRPr="00160A3D">
              <w:rPr>
                <w:spacing w:val="-6"/>
              </w:rPr>
              <w:t xml:space="preserve"> </w:t>
            </w:r>
            <w:r w:rsidRPr="00160A3D">
              <w:t>staff</w:t>
            </w:r>
            <w:r w:rsidRPr="00160A3D">
              <w:rPr>
                <w:spacing w:val="-6"/>
              </w:rPr>
              <w:t xml:space="preserve"> </w:t>
            </w:r>
            <w:r w:rsidRPr="00160A3D">
              <w:t>in</w:t>
            </w:r>
            <w:r w:rsidRPr="00160A3D">
              <w:rPr>
                <w:spacing w:val="-5"/>
              </w:rPr>
              <w:t xml:space="preserve"> </w:t>
            </w:r>
            <w:r w:rsidRPr="00160A3D">
              <w:t>the</w:t>
            </w:r>
            <w:r w:rsidRPr="00160A3D">
              <w:rPr>
                <w:spacing w:val="-5"/>
              </w:rPr>
              <w:t xml:space="preserve"> </w:t>
            </w:r>
            <w:r w:rsidRPr="00160A3D">
              <w:t>preschool</w:t>
            </w:r>
            <w:r w:rsidRPr="00160A3D">
              <w:rPr>
                <w:spacing w:val="-6"/>
              </w:rPr>
              <w:t xml:space="preserve"> </w:t>
            </w:r>
            <w:r w:rsidRPr="00160A3D">
              <w:t>and</w:t>
            </w:r>
            <w:r w:rsidRPr="00160A3D">
              <w:rPr>
                <w:spacing w:val="-6"/>
              </w:rPr>
              <w:t xml:space="preserve"> </w:t>
            </w:r>
            <w:r w:rsidRPr="00160A3D">
              <w:t>daily</w:t>
            </w:r>
            <w:r w:rsidRPr="00160A3D">
              <w:rPr>
                <w:spacing w:val="-5"/>
              </w:rPr>
              <w:t xml:space="preserve"> </w:t>
            </w:r>
            <w:r w:rsidRPr="00160A3D">
              <w:t>practices</w:t>
            </w:r>
            <w:r w:rsidRPr="00160A3D">
              <w:rPr>
                <w:spacing w:val="-6"/>
              </w:rPr>
              <w:t xml:space="preserve"> </w:t>
            </w:r>
            <w:r w:rsidRPr="00160A3D">
              <w:t>comply</w:t>
            </w:r>
            <w:r w:rsidRPr="00160A3D">
              <w:rPr>
                <w:spacing w:val="-5"/>
              </w:rPr>
              <w:t xml:space="preserve"> </w:t>
            </w:r>
            <w:r w:rsidRPr="00160A3D">
              <w:t>with</w:t>
            </w:r>
            <w:r w:rsidRPr="00160A3D">
              <w:rPr>
                <w:spacing w:val="-5"/>
              </w:rPr>
              <w:t xml:space="preserve"> </w:t>
            </w:r>
            <w:r w:rsidRPr="00160A3D">
              <w:t>this</w:t>
            </w:r>
            <w:r w:rsidRPr="00160A3D">
              <w:rPr>
                <w:spacing w:val="-7"/>
              </w:rPr>
              <w:t xml:space="preserve"> </w:t>
            </w:r>
            <w:r w:rsidRPr="00160A3D">
              <w:rPr>
                <w:spacing w:val="-2"/>
              </w:rPr>
              <w:t>procedure</w:t>
            </w:r>
          </w:p>
          <w:p w:rsidRPr="00160A3D" w:rsidR="001D404E" w:rsidP="001D404E" w:rsidRDefault="001D404E" w14:paraId="7BD20168" w14:textId="77777777">
            <w:pPr>
              <w:keepNext/>
              <w:numPr>
                <w:ilvl w:val="0"/>
                <w:numId w:val="20"/>
              </w:numPr>
              <w:tabs>
                <w:tab w:val="left" w:pos="676"/>
              </w:tabs>
              <w:adjustRightInd w:val="0"/>
              <w:snapToGrid w:val="0"/>
              <w:spacing w:before="1" w:line="360" w:lineRule="auto"/>
              <w:ind w:right="830"/>
            </w:pPr>
            <w:r w:rsidRPr="00160A3D">
              <w:t>this</w:t>
            </w:r>
            <w:r w:rsidRPr="00160A3D">
              <w:rPr>
                <w:spacing w:val="-3"/>
              </w:rPr>
              <w:t xml:space="preserve"> </w:t>
            </w:r>
            <w:r w:rsidRPr="00160A3D">
              <w:t>procedure</w:t>
            </w:r>
            <w:r w:rsidRPr="00160A3D">
              <w:rPr>
                <w:spacing w:val="-3"/>
              </w:rPr>
              <w:t xml:space="preserve"> </w:t>
            </w:r>
            <w:r w:rsidRPr="00160A3D">
              <w:t>is</w:t>
            </w:r>
            <w:r w:rsidRPr="00160A3D">
              <w:rPr>
                <w:spacing w:val="-3"/>
              </w:rPr>
              <w:t xml:space="preserve"> </w:t>
            </w:r>
            <w:r w:rsidRPr="00160A3D">
              <w:t>stored</w:t>
            </w:r>
            <w:r w:rsidRPr="00160A3D">
              <w:rPr>
                <w:spacing w:val="-4"/>
              </w:rPr>
              <w:t xml:space="preserve"> </w:t>
            </w:r>
            <w:r w:rsidRPr="00160A3D">
              <w:t>in</w:t>
            </w:r>
            <w:r w:rsidRPr="00160A3D">
              <w:rPr>
                <w:spacing w:val="-3"/>
              </w:rPr>
              <w:t xml:space="preserve"> </w:t>
            </w:r>
            <w:r w:rsidRPr="00160A3D">
              <w:t>a</w:t>
            </w:r>
            <w:r w:rsidRPr="00160A3D">
              <w:rPr>
                <w:spacing w:val="-3"/>
              </w:rPr>
              <w:t xml:space="preserve"> </w:t>
            </w:r>
            <w:r w:rsidRPr="00160A3D">
              <w:t>way</w:t>
            </w:r>
            <w:r w:rsidRPr="00160A3D">
              <w:rPr>
                <w:spacing w:val="-3"/>
              </w:rPr>
              <w:t xml:space="preserve"> </w:t>
            </w:r>
            <w:r w:rsidRPr="00160A3D">
              <w:t>that</w:t>
            </w:r>
            <w:r w:rsidRPr="00160A3D">
              <w:rPr>
                <w:spacing w:val="-3"/>
              </w:rPr>
              <w:t xml:space="preserve"> </w:t>
            </w:r>
            <w:r w:rsidRPr="00160A3D">
              <w:t>it</w:t>
            </w:r>
            <w:r w:rsidRPr="00160A3D">
              <w:rPr>
                <w:spacing w:val="-3"/>
              </w:rPr>
              <w:t xml:space="preserve"> </w:t>
            </w:r>
            <w:r w:rsidRPr="00160A3D">
              <w:t>is</w:t>
            </w:r>
            <w:r w:rsidRPr="00160A3D">
              <w:rPr>
                <w:spacing w:val="-3"/>
              </w:rPr>
              <w:t xml:space="preserve"> </w:t>
            </w:r>
            <w:r w:rsidRPr="00160A3D">
              <w:t>accessible</w:t>
            </w:r>
            <w:r w:rsidRPr="00160A3D">
              <w:rPr>
                <w:spacing w:val="-3"/>
              </w:rPr>
              <w:t xml:space="preserve"> </w:t>
            </w:r>
            <w:r w:rsidRPr="00160A3D">
              <w:t>to</w:t>
            </w:r>
            <w:r w:rsidRPr="00160A3D">
              <w:rPr>
                <w:spacing w:val="-3"/>
              </w:rPr>
              <w:t xml:space="preserve"> </w:t>
            </w:r>
            <w:r w:rsidRPr="00160A3D">
              <w:t>all</w:t>
            </w:r>
            <w:r w:rsidRPr="00160A3D">
              <w:rPr>
                <w:spacing w:val="-4"/>
              </w:rPr>
              <w:t xml:space="preserve"> </w:t>
            </w:r>
            <w:r w:rsidRPr="00160A3D">
              <w:t>staff,</w:t>
            </w:r>
            <w:r w:rsidRPr="00160A3D">
              <w:rPr>
                <w:spacing w:val="-3"/>
              </w:rPr>
              <w:t xml:space="preserve"> </w:t>
            </w:r>
            <w:r w:rsidRPr="00160A3D">
              <w:t>families, visitors and volunteers</w:t>
            </w:r>
          </w:p>
          <w:p w:rsidR="001D404E" w:rsidP="001D404E" w:rsidRDefault="001D404E" w14:paraId="428CF934" w14:textId="77777777">
            <w:pPr>
              <w:keepNext/>
              <w:numPr>
                <w:ilvl w:val="0"/>
                <w:numId w:val="20"/>
              </w:numPr>
              <w:tabs>
                <w:tab w:val="left" w:pos="676"/>
              </w:tabs>
              <w:adjustRightInd w:val="0"/>
              <w:snapToGrid w:val="0"/>
              <w:spacing w:line="360" w:lineRule="auto"/>
              <w:ind w:right="585"/>
            </w:pPr>
            <w:r w:rsidRPr="00160A3D">
              <w:t>they</w:t>
            </w:r>
            <w:r w:rsidRPr="00160A3D">
              <w:rPr>
                <w:spacing w:val="-3"/>
              </w:rPr>
              <w:t xml:space="preserve"> </w:t>
            </w:r>
            <w:r w:rsidRPr="00160A3D">
              <w:t>are</w:t>
            </w:r>
            <w:r w:rsidRPr="00160A3D">
              <w:rPr>
                <w:spacing w:val="-3"/>
              </w:rPr>
              <w:t xml:space="preserve"> </w:t>
            </w:r>
            <w:r w:rsidRPr="00160A3D">
              <w:t>actively</w:t>
            </w:r>
            <w:r w:rsidRPr="00160A3D">
              <w:rPr>
                <w:spacing w:val="-3"/>
              </w:rPr>
              <w:t xml:space="preserve"> </w:t>
            </w:r>
            <w:r w:rsidRPr="00160A3D">
              <w:t>involved</w:t>
            </w:r>
            <w:r w:rsidRPr="00160A3D">
              <w:rPr>
                <w:spacing w:val="-3"/>
              </w:rPr>
              <w:t xml:space="preserve"> </w:t>
            </w:r>
            <w:r w:rsidRPr="00160A3D">
              <w:t>in</w:t>
            </w:r>
            <w:r w:rsidRPr="00160A3D">
              <w:rPr>
                <w:spacing w:val="-3"/>
              </w:rPr>
              <w:t xml:space="preserve"> </w:t>
            </w:r>
            <w:r w:rsidRPr="00160A3D">
              <w:t>the</w:t>
            </w:r>
            <w:r w:rsidRPr="00160A3D">
              <w:rPr>
                <w:spacing w:val="-3"/>
              </w:rPr>
              <w:t xml:space="preserve"> </w:t>
            </w:r>
            <w:r w:rsidRPr="00160A3D">
              <w:t>review</w:t>
            </w:r>
            <w:r w:rsidRPr="00160A3D">
              <w:rPr>
                <w:spacing w:val="-4"/>
              </w:rPr>
              <w:t xml:space="preserve"> </w:t>
            </w:r>
            <w:r w:rsidRPr="00160A3D">
              <w:t>of</w:t>
            </w:r>
            <w:r w:rsidRPr="00160A3D">
              <w:rPr>
                <w:spacing w:val="-3"/>
              </w:rPr>
              <w:t xml:space="preserve"> </w:t>
            </w:r>
            <w:r w:rsidRPr="00160A3D">
              <w:t>this</w:t>
            </w:r>
            <w:r w:rsidRPr="00160A3D">
              <w:rPr>
                <w:spacing w:val="-3"/>
              </w:rPr>
              <w:t xml:space="preserve"> </w:t>
            </w:r>
            <w:r w:rsidRPr="00160A3D">
              <w:t>procedure,</w:t>
            </w:r>
            <w:r w:rsidRPr="00160A3D">
              <w:rPr>
                <w:spacing w:val="-3"/>
              </w:rPr>
              <w:t xml:space="preserve"> </w:t>
            </w:r>
            <w:r w:rsidRPr="00160A3D">
              <w:t>as</w:t>
            </w:r>
            <w:r w:rsidRPr="00160A3D">
              <w:rPr>
                <w:spacing w:val="-4"/>
              </w:rPr>
              <w:t xml:space="preserve"> </w:t>
            </w:r>
            <w:r w:rsidRPr="00160A3D">
              <w:t>required,</w:t>
            </w:r>
            <w:r w:rsidRPr="00160A3D">
              <w:rPr>
                <w:spacing w:val="-3"/>
              </w:rPr>
              <w:t xml:space="preserve"> </w:t>
            </w:r>
            <w:r w:rsidRPr="00160A3D">
              <w:t>or</w:t>
            </w:r>
            <w:r w:rsidRPr="00160A3D">
              <w:rPr>
                <w:spacing w:val="-5"/>
              </w:rPr>
              <w:t xml:space="preserve"> </w:t>
            </w:r>
            <w:r w:rsidRPr="00160A3D">
              <w:t>at least annually</w:t>
            </w:r>
          </w:p>
          <w:p w:rsidRPr="007C3A46" w:rsidR="001D404E" w:rsidP="001D404E" w:rsidRDefault="001D404E" w14:paraId="3541147C" w14:textId="77777777">
            <w:pPr>
              <w:keepNext/>
              <w:numPr>
                <w:ilvl w:val="0"/>
                <w:numId w:val="20"/>
              </w:numPr>
              <w:tabs>
                <w:tab w:val="left" w:pos="676"/>
              </w:tabs>
              <w:adjustRightInd w:val="0"/>
              <w:snapToGrid w:val="0"/>
              <w:spacing w:line="360" w:lineRule="auto"/>
              <w:ind w:right="585"/>
            </w:pPr>
            <w:r w:rsidRPr="00160A3D">
              <w:t>details</w:t>
            </w:r>
            <w:r w:rsidRPr="007C3A46">
              <w:rPr>
                <w:spacing w:val="-6"/>
              </w:rPr>
              <w:t xml:space="preserve"> </w:t>
            </w:r>
            <w:r w:rsidRPr="00160A3D">
              <w:t>of</w:t>
            </w:r>
            <w:r w:rsidRPr="007C3A46">
              <w:rPr>
                <w:spacing w:val="-6"/>
              </w:rPr>
              <w:t xml:space="preserve"> </w:t>
            </w:r>
            <w:r w:rsidRPr="00160A3D">
              <w:t>this</w:t>
            </w:r>
            <w:r w:rsidRPr="007C3A46">
              <w:rPr>
                <w:spacing w:val="-6"/>
              </w:rPr>
              <w:t xml:space="preserve"> </w:t>
            </w:r>
            <w:r w:rsidRPr="00160A3D">
              <w:t>procedure’s</w:t>
            </w:r>
            <w:r w:rsidRPr="007C3A46">
              <w:rPr>
                <w:spacing w:val="-6"/>
              </w:rPr>
              <w:t xml:space="preserve"> </w:t>
            </w:r>
            <w:r w:rsidRPr="00160A3D">
              <w:t>review</w:t>
            </w:r>
            <w:r w:rsidRPr="007C3A46">
              <w:rPr>
                <w:spacing w:val="-7"/>
              </w:rPr>
              <w:t xml:space="preserve"> </w:t>
            </w:r>
            <w:r w:rsidRPr="00160A3D">
              <w:t>are</w:t>
            </w:r>
            <w:r w:rsidRPr="007C3A46">
              <w:rPr>
                <w:spacing w:val="-7"/>
              </w:rPr>
              <w:t xml:space="preserve"> </w:t>
            </w:r>
            <w:r w:rsidRPr="007C3A46">
              <w:rPr>
                <w:spacing w:val="-2"/>
              </w:rPr>
              <w:t>documented.</w:t>
            </w:r>
          </w:p>
        </w:tc>
      </w:tr>
    </w:tbl>
    <w:p w:rsidR="1AC1E169" w:rsidP="1AC1E169" w:rsidRDefault="1AC1E169" w14:paraId="42C86C93" w14:textId="7867DFEE">
      <w:pPr>
        <w:spacing w:before="241"/>
        <w:ind w:left="110"/>
        <w:rPr>
          <w:color w:val="002563"/>
          <w:sz w:val="28"/>
          <w:szCs w:val="28"/>
        </w:rPr>
      </w:pPr>
    </w:p>
    <w:p w:rsidR="00506250" w:rsidP="49F58256" w:rsidRDefault="0085039C" w14:paraId="1258F709" w14:textId="77777777">
      <w:pPr>
        <w:spacing w:before="241"/>
        <w:ind w:left="110"/>
        <w:rPr>
          <w:sz w:val="28"/>
          <w:szCs w:val="28"/>
        </w:rPr>
      </w:pPr>
      <w:r w:rsidRPr="1AC1E169">
        <w:rPr>
          <w:color w:val="002563"/>
          <w:spacing w:val="-2"/>
          <w:sz w:val="28"/>
          <w:szCs w:val="28"/>
        </w:rPr>
        <w:t>Procedure</w:t>
      </w:r>
    </w:p>
    <w:tbl>
      <w:tblPr>
        <w:tblW w:w="0" w:type="auto"/>
        <w:tblInd w:w="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509"/>
      </w:tblGrid>
      <w:tr w:rsidR="00506250" w:rsidTr="49F58256" w14:paraId="26B216CB" w14:textId="77777777">
        <w:trPr>
          <w:trHeight w:val="13088"/>
        </w:trPr>
        <w:tc>
          <w:tcPr>
            <w:tcW w:w="1980" w:type="dxa"/>
          </w:tcPr>
          <w:p w:rsidR="00506250" w:rsidRDefault="0085039C" w14:paraId="7A09C412" w14:textId="77777777">
            <w:pPr>
              <w:pStyle w:val="TableParagraph"/>
              <w:spacing w:before="240" w:line="360" w:lineRule="auto"/>
              <w:ind w:left="107" w:right="128"/>
              <w:rPr>
                <w:b/>
              </w:rPr>
            </w:pPr>
            <w:r>
              <w:rPr>
                <w:b/>
              </w:rPr>
              <w:t>Individual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health care plans</w:t>
            </w:r>
          </w:p>
        </w:tc>
        <w:tc>
          <w:tcPr>
            <w:tcW w:w="8509" w:type="dxa"/>
          </w:tcPr>
          <w:p w:rsidRPr="00693E86" w:rsidR="00506250" w:rsidP="00693E86" w:rsidRDefault="0085039C" w14:paraId="63B3E265" w14:textId="77777777">
            <w:pPr>
              <w:pStyle w:val="TableParagraph"/>
              <w:spacing w:before="240"/>
              <w:ind w:left="109"/>
            </w:pPr>
            <w:r w:rsidRPr="00693E86">
              <w:t>The</w:t>
            </w:r>
            <w:r w:rsidRPr="00693E86">
              <w:rPr>
                <w:spacing w:val="-4"/>
              </w:rPr>
              <w:t xml:space="preserve"> </w:t>
            </w:r>
            <w:r w:rsidRPr="00693E86">
              <w:t>preschool</w:t>
            </w:r>
            <w:r w:rsidRPr="00693E86">
              <w:rPr>
                <w:spacing w:val="-4"/>
              </w:rPr>
              <w:t xml:space="preserve"> </w:t>
            </w:r>
            <w:r w:rsidRPr="00693E86">
              <w:t>enrolment</w:t>
            </w:r>
            <w:r w:rsidRPr="00693E86">
              <w:rPr>
                <w:spacing w:val="-4"/>
              </w:rPr>
              <w:t xml:space="preserve"> </w:t>
            </w:r>
            <w:r w:rsidRPr="00693E86">
              <w:t>form</w:t>
            </w:r>
            <w:r w:rsidRPr="00693E86">
              <w:rPr>
                <w:spacing w:val="-5"/>
              </w:rPr>
              <w:t xml:space="preserve"> </w:t>
            </w:r>
            <w:r w:rsidRPr="00693E86">
              <w:t>requires</w:t>
            </w:r>
            <w:r w:rsidRPr="00693E86">
              <w:rPr>
                <w:spacing w:val="-4"/>
              </w:rPr>
              <w:t xml:space="preserve"> </w:t>
            </w:r>
            <w:r w:rsidRPr="00693E86">
              <w:t>the</w:t>
            </w:r>
            <w:r w:rsidRPr="00693E86">
              <w:rPr>
                <w:spacing w:val="-4"/>
              </w:rPr>
              <w:t xml:space="preserve"> </w:t>
            </w:r>
            <w:r w:rsidRPr="00693E86">
              <w:t>parent</w:t>
            </w:r>
            <w:r w:rsidRPr="00693E86">
              <w:rPr>
                <w:spacing w:val="-4"/>
              </w:rPr>
              <w:t xml:space="preserve"> </w:t>
            </w:r>
            <w:r w:rsidRPr="00693E86">
              <w:t>to</w:t>
            </w:r>
            <w:r w:rsidRPr="00693E86">
              <w:rPr>
                <w:spacing w:val="-4"/>
              </w:rPr>
              <w:t xml:space="preserve"> </w:t>
            </w:r>
            <w:r w:rsidRPr="00693E86">
              <w:t>document</w:t>
            </w:r>
            <w:r w:rsidRPr="00693E86">
              <w:rPr>
                <w:spacing w:val="-4"/>
              </w:rPr>
              <w:t xml:space="preserve"> </w:t>
            </w:r>
            <w:r w:rsidRPr="00693E86">
              <w:t>relevant</w:t>
            </w:r>
            <w:r w:rsidRPr="00693E86">
              <w:rPr>
                <w:spacing w:val="-5"/>
              </w:rPr>
              <w:t xml:space="preserve"> </w:t>
            </w:r>
            <w:r w:rsidRPr="00693E86">
              <w:t xml:space="preserve">medical </w:t>
            </w:r>
            <w:r w:rsidRPr="00693E86">
              <w:rPr>
                <w:spacing w:val="-2"/>
              </w:rPr>
              <w:t>information.</w:t>
            </w:r>
          </w:p>
          <w:p w:rsidRPr="00693E86" w:rsidR="00506250" w:rsidP="00693E86" w:rsidRDefault="0085039C" w14:paraId="1A8B6B72" w14:textId="06F65411">
            <w:pPr>
              <w:pStyle w:val="TableParagraph"/>
              <w:numPr>
                <w:ilvl w:val="0"/>
                <w:numId w:val="24"/>
              </w:numPr>
              <w:ind w:left="465" w:right="127"/>
              <w:jc w:val="both"/>
            </w:pPr>
            <w:r w:rsidRPr="00693E86">
              <w:t>An</w:t>
            </w:r>
            <w:r w:rsidRPr="00693E86">
              <w:rPr>
                <w:spacing w:val="-3"/>
              </w:rPr>
              <w:t xml:space="preserve"> </w:t>
            </w:r>
            <w:r w:rsidRPr="00693E86">
              <w:t>individual</w:t>
            </w:r>
            <w:r w:rsidRPr="00693E86">
              <w:rPr>
                <w:spacing w:val="-3"/>
              </w:rPr>
              <w:t xml:space="preserve"> </w:t>
            </w:r>
            <w:r w:rsidRPr="00693E86">
              <w:t>health</w:t>
            </w:r>
            <w:r w:rsidRPr="00693E86">
              <w:rPr>
                <w:spacing w:val="-3"/>
              </w:rPr>
              <w:t xml:space="preserve"> </w:t>
            </w:r>
            <w:r w:rsidRPr="00693E86">
              <w:t>care</w:t>
            </w:r>
            <w:r w:rsidRPr="00693E86">
              <w:rPr>
                <w:spacing w:val="-4"/>
              </w:rPr>
              <w:t xml:space="preserve"> </w:t>
            </w:r>
            <w:r w:rsidRPr="00693E86">
              <w:t>plan</w:t>
            </w:r>
            <w:r w:rsidRPr="00693E86">
              <w:rPr>
                <w:spacing w:val="-3"/>
              </w:rPr>
              <w:t xml:space="preserve"> </w:t>
            </w:r>
            <w:r w:rsidRPr="00693E86">
              <w:t>will</w:t>
            </w:r>
            <w:r w:rsidRPr="00693E86">
              <w:rPr>
                <w:spacing w:val="-3"/>
              </w:rPr>
              <w:t xml:space="preserve"> </w:t>
            </w:r>
            <w:r w:rsidRPr="00693E86">
              <w:t>be</w:t>
            </w:r>
            <w:r w:rsidRPr="00693E86">
              <w:rPr>
                <w:spacing w:val="-4"/>
              </w:rPr>
              <w:t xml:space="preserve"> </w:t>
            </w:r>
            <w:r w:rsidRPr="00693E86">
              <w:t>developed</w:t>
            </w:r>
            <w:r w:rsidRPr="00693E86">
              <w:rPr>
                <w:spacing w:val="-3"/>
              </w:rPr>
              <w:t xml:space="preserve"> </w:t>
            </w:r>
            <w:r w:rsidRPr="00693E86">
              <w:t>for</w:t>
            </w:r>
            <w:r w:rsidRPr="00693E86">
              <w:rPr>
                <w:spacing w:val="-3"/>
              </w:rPr>
              <w:t xml:space="preserve"> </w:t>
            </w:r>
            <w:r w:rsidRPr="00693E86">
              <w:t>any</w:t>
            </w:r>
            <w:r w:rsidRPr="00693E86">
              <w:rPr>
                <w:spacing w:val="-3"/>
              </w:rPr>
              <w:t xml:space="preserve"> </w:t>
            </w:r>
            <w:r w:rsidRPr="00693E86">
              <w:t>child</w:t>
            </w:r>
            <w:r w:rsidRPr="00693E86">
              <w:rPr>
                <w:spacing w:val="-4"/>
              </w:rPr>
              <w:t xml:space="preserve"> </w:t>
            </w:r>
            <w:r w:rsidRPr="00693E86">
              <w:t>with</w:t>
            </w:r>
            <w:r w:rsidRPr="00693E86">
              <w:rPr>
                <w:spacing w:val="-3"/>
              </w:rPr>
              <w:t xml:space="preserve"> </w:t>
            </w:r>
            <w:r w:rsidRPr="00693E86">
              <w:t>a</w:t>
            </w:r>
            <w:r w:rsidRPr="00693E86">
              <w:rPr>
                <w:spacing w:val="-3"/>
              </w:rPr>
              <w:t xml:space="preserve"> </w:t>
            </w:r>
            <w:r w:rsidRPr="00693E86">
              <w:t>medical</w:t>
            </w:r>
            <w:r w:rsidRPr="00693E86">
              <w:rPr>
                <w:spacing w:val="-3"/>
              </w:rPr>
              <w:t xml:space="preserve"> </w:t>
            </w:r>
            <w:r w:rsidRPr="00693E86">
              <w:t>condition diagnosed</w:t>
            </w:r>
            <w:r w:rsidRPr="00693E86">
              <w:rPr>
                <w:spacing w:val="-3"/>
              </w:rPr>
              <w:t xml:space="preserve"> </w:t>
            </w:r>
            <w:r w:rsidRPr="00693E86">
              <w:t>by</w:t>
            </w:r>
            <w:r w:rsidRPr="00693E86">
              <w:rPr>
                <w:spacing w:val="-3"/>
              </w:rPr>
              <w:t xml:space="preserve"> </w:t>
            </w:r>
            <w:r w:rsidRPr="00693E86">
              <w:t>a</w:t>
            </w:r>
            <w:r w:rsidRPr="00693E86">
              <w:rPr>
                <w:spacing w:val="-3"/>
              </w:rPr>
              <w:t xml:space="preserve"> </w:t>
            </w:r>
            <w:r w:rsidRPr="00693E86">
              <w:t>registered</w:t>
            </w:r>
            <w:r w:rsidRPr="00693E86">
              <w:rPr>
                <w:spacing w:val="-3"/>
              </w:rPr>
              <w:t xml:space="preserve"> </w:t>
            </w:r>
            <w:r w:rsidRPr="00693E86">
              <w:t>medical</w:t>
            </w:r>
            <w:r w:rsidRPr="00693E86">
              <w:rPr>
                <w:spacing w:val="-3"/>
              </w:rPr>
              <w:t xml:space="preserve"> </w:t>
            </w:r>
            <w:r w:rsidRPr="00693E86">
              <w:t>practitioner.</w:t>
            </w:r>
            <w:r w:rsidRPr="00693E86">
              <w:rPr>
                <w:spacing w:val="-3"/>
              </w:rPr>
              <w:t xml:space="preserve"> </w:t>
            </w:r>
            <w:r w:rsidRPr="00693E86">
              <w:t>This</w:t>
            </w:r>
            <w:r w:rsidRPr="00693E86">
              <w:rPr>
                <w:spacing w:val="-3"/>
              </w:rPr>
              <w:t xml:space="preserve"> </w:t>
            </w:r>
            <w:r w:rsidRPr="00693E86">
              <w:t>may</w:t>
            </w:r>
            <w:r w:rsidRPr="00693E86">
              <w:rPr>
                <w:spacing w:val="-3"/>
              </w:rPr>
              <w:t xml:space="preserve"> </w:t>
            </w:r>
            <w:r w:rsidRPr="00693E86">
              <w:t>include,</w:t>
            </w:r>
            <w:r w:rsidRPr="00693E86">
              <w:rPr>
                <w:spacing w:val="-3"/>
              </w:rPr>
              <w:t xml:space="preserve"> </w:t>
            </w:r>
            <w:r w:rsidRPr="00693E86">
              <w:t>but</w:t>
            </w:r>
            <w:r w:rsidRPr="00693E86">
              <w:rPr>
                <w:spacing w:val="-3"/>
              </w:rPr>
              <w:t xml:space="preserve"> </w:t>
            </w:r>
            <w:r w:rsidRPr="00693E86">
              <w:t>is</w:t>
            </w:r>
            <w:r w:rsidRPr="00693E86">
              <w:rPr>
                <w:spacing w:val="-3"/>
              </w:rPr>
              <w:t xml:space="preserve"> </w:t>
            </w:r>
            <w:r w:rsidRPr="00693E86">
              <w:t>not</w:t>
            </w:r>
            <w:r w:rsidRPr="00693E86">
              <w:rPr>
                <w:spacing w:val="-3"/>
              </w:rPr>
              <w:t xml:space="preserve"> </w:t>
            </w:r>
            <w:r w:rsidRPr="00693E86">
              <w:t xml:space="preserve">exclusive </w:t>
            </w:r>
            <w:r w:rsidRPr="00693E86">
              <w:rPr>
                <w:spacing w:val="-4"/>
              </w:rPr>
              <w:t>to:</w:t>
            </w:r>
          </w:p>
          <w:p w:rsidRPr="00693E86" w:rsidR="00506250" w:rsidP="00693E86" w:rsidRDefault="0085039C" w14:paraId="7AF5C9B2" w14:textId="0E0B4FDB">
            <w:pPr>
              <w:pStyle w:val="TableParagraph"/>
              <w:numPr>
                <w:ilvl w:val="0"/>
                <w:numId w:val="23"/>
              </w:numPr>
              <w:tabs>
                <w:tab w:val="left" w:pos="676"/>
              </w:tabs>
            </w:pPr>
            <w:r w:rsidRPr="00693E86">
              <w:t>a</w:t>
            </w:r>
            <w:r w:rsidRPr="00693E86">
              <w:rPr>
                <w:spacing w:val="-6"/>
              </w:rPr>
              <w:t xml:space="preserve"> </w:t>
            </w:r>
            <w:r w:rsidRPr="00693E86">
              <w:t>child</w:t>
            </w:r>
            <w:r w:rsidRPr="00693E86">
              <w:rPr>
                <w:spacing w:val="-5"/>
              </w:rPr>
              <w:t xml:space="preserve"> </w:t>
            </w:r>
            <w:r w:rsidRPr="00693E86">
              <w:t>diagnosed</w:t>
            </w:r>
            <w:r w:rsidRPr="00693E86">
              <w:rPr>
                <w:spacing w:val="-6"/>
              </w:rPr>
              <w:t xml:space="preserve"> </w:t>
            </w:r>
            <w:r w:rsidRPr="00693E86">
              <w:t>with</w:t>
            </w:r>
            <w:r w:rsidRPr="00693E86">
              <w:rPr>
                <w:spacing w:val="-6"/>
              </w:rPr>
              <w:t xml:space="preserve"> </w:t>
            </w:r>
            <w:r w:rsidRPr="00693E86">
              <w:t>asthma,</w:t>
            </w:r>
            <w:r w:rsidRPr="00693E86">
              <w:rPr>
                <w:spacing w:val="-6"/>
              </w:rPr>
              <w:t xml:space="preserve"> </w:t>
            </w:r>
            <w:r w:rsidRPr="00693E86">
              <w:t>diabetes,</w:t>
            </w:r>
            <w:r w:rsidRPr="00693E86">
              <w:rPr>
                <w:spacing w:val="-5"/>
              </w:rPr>
              <w:t xml:space="preserve"> </w:t>
            </w:r>
            <w:r w:rsidRPr="00693E86">
              <w:t>epilepsy</w:t>
            </w:r>
            <w:r w:rsidRPr="00693E86">
              <w:rPr>
                <w:spacing w:val="-6"/>
              </w:rPr>
              <w:t xml:space="preserve"> </w:t>
            </w:r>
            <w:r w:rsidRPr="00693E86">
              <w:t>or</w:t>
            </w:r>
            <w:r w:rsidRPr="00693E86">
              <w:rPr>
                <w:spacing w:val="-5"/>
              </w:rPr>
              <w:t xml:space="preserve"> </w:t>
            </w:r>
            <w:r w:rsidRPr="00693E86">
              <w:t>a</w:t>
            </w:r>
            <w:r w:rsidRPr="00693E86">
              <w:rPr>
                <w:spacing w:val="-6"/>
              </w:rPr>
              <w:t xml:space="preserve"> </w:t>
            </w:r>
            <w:r w:rsidRPr="00693E86">
              <w:t>food</w:t>
            </w:r>
            <w:r w:rsidRPr="00693E86">
              <w:rPr>
                <w:spacing w:val="-5"/>
              </w:rPr>
              <w:t xml:space="preserve"> </w:t>
            </w:r>
            <w:r w:rsidRPr="00693E86">
              <w:t>or</w:t>
            </w:r>
            <w:r w:rsidRPr="00693E86">
              <w:rPr>
                <w:spacing w:val="-6"/>
              </w:rPr>
              <w:t xml:space="preserve"> </w:t>
            </w:r>
            <w:r w:rsidRPr="00693E86">
              <w:t>insect</w:t>
            </w:r>
            <w:r w:rsidRPr="00693E86">
              <w:rPr>
                <w:spacing w:val="-5"/>
              </w:rPr>
              <w:t xml:space="preserve"> </w:t>
            </w:r>
            <w:r w:rsidRPr="00693E86">
              <w:rPr>
                <w:spacing w:val="-2"/>
              </w:rPr>
              <w:t>allergy</w:t>
            </w:r>
          </w:p>
          <w:p w:rsidRPr="00693E86" w:rsidR="00506250" w:rsidP="00693E86" w:rsidRDefault="0085039C" w14:paraId="52712F8D" w14:textId="38DAA158">
            <w:pPr>
              <w:pStyle w:val="TableParagraph"/>
              <w:numPr>
                <w:ilvl w:val="0"/>
                <w:numId w:val="23"/>
              </w:numPr>
              <w:tabs>
                <w:tab w:val="left" w:pos="676"/>
              </w:tabs>
              <w:spacing w:before="1"/>
            </w:pPr>
            <w:r w:rsidRPr="00693E86">
              <w:t>a</w:t>
            </w:r>
            <w:r w:rsidRPr="00693E86">
              <w:rPr>
                <w:spacing w:val="-4"/>
              </w:rPr>
              <w:t xml:space="preserve"> </w:t>
            </w:r>
            <w:r w:rsidRPr="00693E86">
              <w:t>child</w:t>
            </w:r>
            <w:r w:rsidRPr="00693E86">
              <w:rPr>
                <w:spacing w:val="-3"/>
              </w:rPr>
              <w:t xml:space="preserve"> </w:t>
            </w:r>
            <w:r w:rsidRPr="00693E86">
              <w:t>at</w:t>
            </w:r>
            <w:r w:rsidRPr="00693E86">
              <w:rPr>
                <w:spacing w:val="-3"/>
              </w:rPr>
              <w:t xml:space="preserve"> </w:t>
            </w:r>
            <w:r w:rsidRPr="00693E86">
              <w:t>risk</w:t>
            </w:r>
            <w:r w:rsidRPr="00693E86">
              <w:rPr>
                <w:spacing w:val="-3"/>
              </w:rPr>
              <w:t xml:space="preserve"> </w:t>
            </w:r>
            <w:r w:rsidRPr="00693E86">
              <w:t>of</w:t>
            </w:r>
            <w:r w:rsidRPr="00693E86">
              <w:rPr>
                <w:spacing w:val="-3"/>
              </w:rPr>
              <w:t xml:space="preserve"> </w:t>
            </w:r>
            <w:r w:rsidRPr="00693E86">
              <w:rPr>
                <w:spacing w:val="-2"/>
              </w:rPr>
              <w:t>anaphylaxis</w:t>
            </w:r>
          </w:p>
          <w:p w:rsidRPr="00693E86" w:rsidR="00506250" w:rsidP="00693E86" w:rsidRDefault="0085039C" w14:paraId="5EC41BC4" w14:textId="1064D2C4">
            <w:pPr>
              <w:pStyle w:val="TableParagraph"/>
              <w:numPr>
                <w:ilvl w:val="0"/>
                <w:numId w:val="23"/>
              </w:numPr>
              <w:tabs>
                <w:tab w:val="left" w:pos="677"/>
              </w:tabs>
            </w:pPr>
            <w:r w:rsidRPr="00693E86">
              <w:t>a</w:t>
            </w:r>
            <w:r w:rsidRPr="00693E86">
              <w:rPr>
                <w:spacing w:val="-6"/>
              </w:rPr>
              <w:t xml:space="preserve"> </w:t>
            </w:r>
            <w:r w:rsidRPr="00693E86">
              <w:t>child</w:t>
            </w:r>
            <w:r w:rsidRPr="00693E86">
              <w:rPr>
                <w:spacing w:val="-6"/>
              </w:rPr>
              <w:t xml:space="preserve"> </w:t>
            </w:r>
            <w:r w:rsidRPr="00693E86">
              <w:t>who</w:t>
            </w:r>
            <w:r w:rsidRPr="00693E86">
              <w:rPr>
                <w:spacing w:val="-6"/>
              </w:rPr>
              <w:t xml:space="preserve"> </w:t>
            </w:r>
            <w:r w:rsidRPr="00693E86">
              <w:t>requires</w:t>
            </w:r>
            <w:r w:rsidRPr="00693E86">
              <w:rPr>
                <w:spacing w:val="-6"/>
              </w:rPr>
              <w:t xml:space="preserve"> </w:t>
            </w:r>
            <w:r w:rsidRPr="00693E86">
              <w:t>the</w:t>
            </w:r>
            <w:r w:rsidRPr="00693E86">
              <w:rPr>
                <w:spacing w:val="-6"/>
              </w:rPr>
              <w:t xml:space="preserve"> </w:t>
            </w:r>
            <w:r w:rsidRPr="00693E86">
              <w:t>administration</w:t>
            </w:r>
            <w:r w:rsidRPr="00693E86">
              <w:rPr>
                <w:spacing w:val="-6"/>
              </w:rPr>
              <w:t xml:space="preserve"> </w:t>
            </w:r>
            <w:r w:rsidRPr="00693E86">
              <w:t>of</w:t>
            </w:r>
            <w:r w:rsidRPr="00693E86">
              <w:rPr>
                <w:spacing w:val="-5"/>
              </w:rPr>
              <w:t xml:space="preserve"> </w:t>
            </w:r>
            <w:r w:rsidRPr="00693E86">
              <w:t>health</w:t>
            </w:r>
            <w:r w:rsidRPr="00693E86">
              <w:rPr>
                <w:spacing w:val="-7"/>
              </w:rPr>
              <w:t xml:space="preserve"> </w:t>
            </w:r>
            <w:r w:rsidRPr="00693E86">
              <w:t>care</w:t>
            </w:r>
            <w:r w:rsidRPr="00693E86">
              <w:rPr>
                <w:spacing w:val="-5"/>
              </w:rPr>
              <w:t xml:space="preserve"> </w:t>
            </w:r>
            <w:r w:rsidRPr="00693E86">
              <w:rPr>
                <w:spacing w:val="-2"/>
              </w:rPr>
              <w:t>procedures.</w:t>
            </w:r>
          </w:p>
          <w:p w:rsidR="00693E86" w:rsidP="00693E86" w:rsidRDefault="00693E86" w14:paraId="22CCA801" w14:textId="77777777">
            <w:pPr>
              <w:keepNext/>
              <w:autoSpaceDE/>
              <w:autoSpaceDN/>
              <w:adjustRightInd w:val="0"/>
              <w:snapToGrid w:val="0"/>
              <w:ind w:left="105"/>
              <w:contextualSpacing/>
              <w:mirrorIndents/>
            </w:pPr>
          </w:p>
          <w:p w:rsidR="00693E86" w:rsidP="00693E86" w:rsidRDefault="00D95526" w14:paraId="51B51269" w14:textId="69588540">
            <w:pPr>
              <w:pStyle w:val="ListParagraph"/>
              <w:keepNext/>
              <w:numPr>
                <w:ilvl w:val="0"/>
                <w:numId w:val="22"/>
              </w:numPr>
              <w:autoSpaceDE/>
              <w:autoSpaceDN/>
              <w:adjustRightInd w:val="0"/>
              <w:snapToGrid w:val="0"/>
              <w:ind w:left="465"/>
              <w:contextualSpacing/>
              <w:mirrorIndents/>
            </w:pPr>
            <w:r w:rsidRPr="00693E86">
              <w:t>Upon acceptance of the enrolment by the principal the preschool teacher organizes a meeting with the school Learning and Support Teacher (LAST) and parent/carer where</w:t>
            </w:r>
            <w:r w:rsidRPr="00693E86" w:rsidR="004B3740">
              <w:t>:</w:t>
            </w:r>
          </w:p>
          <w:p w:rsidRPr="00693E86" w:rsidR="00D95526" w:rsidP="00693E86" w:rsidRDefault="00D95526" w14:paraId="75CED377" w14:textId="67520C77">
            <w:pPr>
              <w:pStyle w:val="ListParagraph"/>
              <w:keepNext/>
              <w:numPr>
                <w:ilvl w:val="0"/>
                <w:numId w:val="25"/>
              </w:numPr>
              <w:autoSpaceDE/>
              <w:autoSpaceDN/>
              <w:adjustRightInd w:val="0"/>
              <w:snapToGrid w:val="0"/>
              <w:ind w:left="1032" w:hanging="284"/>
              <w:contextualSpacing/>
              <w:mirrorIndents/>
            </w:pPr>
            <w:r w:rsidRPr="00693E86">
              <w:t xml:space="preserve">all extra relevant health information is </w:t>
            </w:r>
            <w:r w:rsidRPr="00693E86" w:rsidR="004B3740">
              <w:t>collected</w:t>
            </w:r>
            <w:r w:rsidRPr="00693E86" w:rsidR="00B45EC1">
              <w:t xml:space="preserve"> and included in the Individual Health Care Plan Cover Sheet</w:t>
            </w:r>
          </w:p>
          <w:p w:rsidRPr="00693E86" w:rsidR="004B3740" w:rsidP="00693E86" w:rsidRDefault="004B3740" w14:paraId="5D506193" w14:textId="5F51522B">
            <w:pPr>
              <w:pStyle w:val="ListParagraph"/>
              <w:keepNext/>
              <w:numPr>
                <w:ilvl w:val="0"/>
                <w:numId w:val="25"/>
              </w:numPr>
              <w:autoSpaceDE/>
              <w:autoSpaceDN/>
              <w:adjustRightInd w:val="0"/>
              <w:snapToGrid w:val="0"/>
              <w:spacing w:before="120"/>
              <w:ind w:left="1032" w:hanging="284"/>
              <w:contextualSpacing/>
              <w:mirrorIndents/>
            </w:pPr>
            <w:r w:rsidRPr="00693E86">
              <w:t>the parent/carer provides the emergency medical management or action plan,</w:t>
            </w:r>
          </w:p>
          <w:p w:rsidRPr="00693E86" w:rsidR="004B3740" w:rsidP="00693E86" w:rsidRDefault="004B3740" w14:paraId="5EF926C4" w14:textId="178B867F">
            <w:pPr>
              <w:pStyle w:val="ListParagraph"/>
              <w:keepNext/>
              <w:numPr>
                <w:ilvl w:val="0"/>
                <w:numId w:val="25"/>
              </w:numPr>
              <w:autoSpaceDE/>
              <w:autoSpaceDN/>
              <w:adjustRightInd w:val="0"/>
              <w:snapToGrid w:val="0"/>
              <w:spacing w:before="120"/>
              <w:ind w:left="1032" w:hanging="284"/>
              <w:contextualSpacing/>
              <w:mirrorIndents/>
            </w:pPr>
            <w:r w:rsidRPr="00693E86">
              <w:t>a risk management plan is developed and,</w:t>
            </w:r>
          </w:p>
          <w:p w:rsidRPr="00693E86" w:rsidR="00693E86" w:rsidP="00693E86" w:rsidRDefault="004B3740" w14:paraId="36C3D43B" w14:textId="281D74DB">
            <w:pPr>
              <w:pStyle w:val="ListParagraph"/>
              <w:keepNext/>
              <w:numPr>
                <w:ilvl w:val="0"/>
                <w:numId w:val="25"/>
              </w:numPr>
              <w:autoSpaceDE/>
              <w:autoSpaceDN/>
              <w:adjustRightInd w:val="0"/>
              <w:snapToGrid w:val="0"/>
              <w:spacing w:before="120"/>
              <w:ind w:left="1032" w:hanging="284"/>
              <w:contextualSpacing/>
              <w:mirrorIndents/>
            </w:pPr>
            <w:r w:rsidRPr="00693E86">
              <w:t>a communication plan is created.</w:t>
            </w:r>
          </w:p>
          <w:p w:rsidR="00693E86" w:rsidP="00693E86" w:rsidRDefault="00693E86" w14:paraId="0B4B1F1B" w14:textId="77777777">
            <w:pPr>
              <w:keepNext/>
              <w:autoSpaceDE/>
              <w:autoSpaceDN/>
              <w:adjustRightInd w:val="0"/>
              <w:snapToGrid w:val="0"/>
              <w:spacing w:before="2"/>
              <w:ind w:left="105"/>
              <w:contextualSpacing/>
              <w:mirrorIndents/>
            </w:pPr>
          </w:p>
          <w:p w:rsidR="00693E86" w:rsidP="00693E86" w:rsidRDefault="00D95526" w14:paraId="00D2D0F4" w14:textId="76F6E1CB">
            <w:pPr>
              <w:pStyle w:val="ListParagraph"/>
              <w:keepNext/>
              <w:numPr>
                <w:ilvl w:val="0"/>
                <w:numId w:val="22"/>
              </w:numPr>
              <w:autoSpaceDE/>
              <w:autoSpaceDN/>
              <w:adjustRightInd w:val="0"/>
              <w:snapToGrid w:val="0"/>
              <w:spacing w:before="2" w:after="240"/>
              <w:ind w:left="465"/>
              <w:contextualSpacing/>
              <w:mirrorIndents/>
            </w:pPr>
            <w:r w:rsidRPr="00693E86">
              <w:t xml:space="preserve">The LAST will </w:t>
            </w:r>
            <w:r w:rsidRPr="00693E86" w:rsidR="00B45EC1">
              <w:t>collate the necessary information and prepare the relevant plans.</w:t>
            </w:r>
          </w:p>
          <w:p w:rsidRPr="00693E86" w:rsidR="00506250" w:rsidP="00693E86" w:rsidRDefault="0085039C" w14:paraId="4C757B50" w14:textId="77777777">
            <w:pPr>
              <w:pStyle w:val="TableParagraph"/>
              <w:numPr>
                <w:ilvl w:val="0"/>
                <w:numId w:val="22"/>
              </w:numPr>
              <w:ind w:left="465" w:right="366"/>
            </w:pPr>
            <w:r w:rsidRPr="00693E86">
              <w:t>In</w:t>
            </w:r>
            <w:r w:rsidRPr="00693E86">
              <w:rPr>
                <w:spacing w:val="-4"/>
              </w:rPr>
              <w:t xml:space="preserve"> </w:t>
            </w:r>
            <w:r w:rsidRPr="00693E86">
              <w:t>addition,</w:t>
            </w:r>
            <w:r w:rsidRPr="00693E86">
              <w:rPr>
                <w:spacing w:val="-4"/>
              </w:rPr>
              <w:t xml:space="preserve"> </w:t>
            </w:r>
            <w:r w:rsidRPr="00693E86">
              <w:t>the</w:t>
            </w:r>
            <w:r w:rsidRPr="00693E86">
              <w:rPr>
                <w:spacing w:val="-4"/>
              </w:rPr>
              <w:t xml:space="preserve"> </w:t>
            </w:r>
            <w:r w:rsidRPr="00693E86">
              <w:t>following</w:t>
            </w:r>
            <w:r w:rsidRPr="00693E86">
              <w:rPr>
                <w:spacing w:val="-5"/>
              </w:rPr>
              <w:t xml:space="preserve"> </w:t>
            </w:r>
            <w:r w:rsidRPr="00693E86">
              <w:t>documentation</w:t>
            </w:r>
            <w:r w:rsidRPr="00693E86">
              <w:rPr>
                <w:spacing w:val="-4"/>
              </w:rPr>
              <w:t xml:space="preserve"> </w:t>
            </w:r>
            <w:r w:rsidRPr="00693E86">
              <w:t>will</w:t>
            </w:r>
            <w:r w:rsidRPr="00693E86">
              <w:rPr>
                <w:spacing w:val="-4"/>
              </w:rPr>
              <w:t xml:space="preserve"> </w:t>
            </w:r>
            <w:r w:rsidRPr="00693E86">
              <w:t>be</w:t>
            </w:r>
            <w:r w:rsidRPr="00693E86">
              <w:rPr>
                <w:spacing w:val="-4"/>
              </w:rPr>
              <w:t xml:space="preserve"> </w:t>
            </w:r>
            <w:r w:rsidRPr="00693E86">
              <w:t>developed</w:t>
            </w:r>
            <w:r w:rsidRPr="00693E86">
              <w:rPr>
                <w:spacing w:val="-4"/>
              </w:rPr>
              <w:t xml:space="preserve"> </w:t>
            </w:r>
            <w:r w:rsidRPr="00693E86">
              <w:t>and</w:t>
            </w:r>
            <w:r w:rsidRPr="00693E86">
              <w:rPr>
                <w:spacing w:val="-5"/>
              </w:rPr>
              <w:t xml:space="preserve"> </w:t>
            </w:r>
            <w:r w:rsidRPr="00693E86">
              <w:t>collated</w:t>
            </w:r>
            <w:r w:rsidRPr="00693E86">
              <w:rPr>
                <w:spacing w:val="-4"/>
              </w:rPr>
              <w:t xml:space="preserve"> </w:t>
            </w:r>
            <w:r w:rsidRPr="00693E86">
              <w:t>as</w:t>
            </w:r>
            <w:r w:rsidRPr="00693E86">
              <w:rPr>
                <w:spacing w:val="-5"/>
              </w:rPr>
              <w:t xml:space="preserve"> </w:t>
            </w:r>
            <w:r w:rsidRPr="00693E86">
              <w:t>an attachment to the health care plan:</w:t>
            </w:r>
          </w:p>
          <w:p w:rsidRPr="00693E86" w:rsidR="00506250" w:rsidP="00693E86" w:rsidRDefault="0085039C" w14:paraId="52088800" w14:textId="77777777">
            <w:pPr>
              <w:pStyle w:val="TableParagraph"/>
              <w:numPr>
                <w:ilvl w:val="1"/>
                <w:numId w:val="22"/>
              </w:numPr>
              <w:tabs>
                <w:tab w:val="left" w:pos="1037"/>
              </w:tabs>
              <w:spacing w:before="247"/>
              <w:ind w:right="129"/>
            </w:pPr>
            <w:r w:rsidRPr="00693E86">
              <w:t>The</w:t>
            </w:r>
            <w:r w:rsidRPr="00693E86">
              <w:rPr>
                <w:spacing w:val="-4"/>
              </w:rPr>
              <w:t xml:space="preserve"> </w:t>
            </w:r>
            <w:r w:rsidRPr="00693E86">
              <w:t>family</w:t>
            </w:r>
            <w:r w:rsidRPr="00693E86">
              <w:rPr>
                <w:spacing w:val="-5"/>
              </w:rPr>
              <w:t xml:space="preserve"> </w:t>
            </w:r>
            <w:r w:rsidRPr="00693E86">
              <w:t>must</w:t>
            </w:r>
            <w:r w:rsidRPr="00693E86">
              <w:rPr>
                <w:spacing w:val="-4"/>
              </w:rPr>
              <w:t xml:space="preserve"> </w:t>
            </w:r>
            <w:r w:rsidRPr="00693E86">
              <w:t>provide</w:t>
            </w:r>
            <w:r w:rsidRPr="00693E86">
              <w:rPr>
                <w:spacing w:val="-4"/>
              </w:rPr>
              <w:t xml:space="preserve"> </w:t>
            </w:r>
            <w:r w:rsidRPr="00693E86">
              <w:t>an</w:t>
            </w:r>
            <w:r w:rsidRPr="00693E86">
              <w:rPr>
                <w:spacing w:val="-4"/>
              </w:rPr>
              <w:t xml:space="preserve"> </w:t>
            </w:r>
            <w:r w:rsidRPr="00693E86">
              <w:t>emergency</w:t>
            </w:r>
            <w:r w:rsidRPr="00693E86">
              <w:rPr>
                <w:spacing w:val="-4"/>
              </w:rPr>
              <w:t xml:space="preserve"> </w:t>
            </w:r>
            <w:r w:rsidRPr="00693E86">
              <w:t>medical</w:t>
            </w:r>
            <w:r w:rsidRPr="00693E86">
              <w:rPr>
                <w:spacing w:val="-4"/>
              </w:rPr>
              <w:t xml:space="preserve"> </w:t>
            </w:r>
            <w:r w:rsidRPr="00693E86">
              <w:t>management</w:t>
            </w:r>
            <w:r w:rsidRPr="00693E86">
              <w:rPr>
                <w:spacing w:val="-4"/>
              </w:rPr>
              <w:t xml:space="preserve"> </w:t>
            </w:r>
            <w:r w:rsidRPr="00693E86">
              <w:t>or</w:t>
            </w:r>
            <w:r w:rsidRPr="00693E86">
              <w:rPr>
                <w:spacing w:val="-4"/>
              </w:rPr>
              <w:t xml:space="preserve"> </w:t>
            </w:r>
            <w:r w:rsidRPr="00693E86">
              <w:t>action</w:t>
            </w:r>
            <w:r w:rsidRPr="00693E86">
              <w:rPr>
                <w:spacing w:val="-5"/>
              </w:rPr>
              <w:t xml:space="preserve"> </w:t>
            </w:r>
            <w:r w:rsidRPr="00693E86">
              <w:t>plan for their child. This must be developed, dated and signed or stamped by a medical</w:t>
            </w:r>
            <w:r w:rsidRPr="00693E86">
              <w:rPr>
                <w:spacing w:val="-1"/>
              </w:rPr>
              <w:t xml:space="preserve"> </w:t>
            </w:r>
            <w:r w:rsidRPr="00693E86">
              <w:t>practitioner.</w:t>
            </w:r>
            <w:r w:rsidRPr="00693E86">
              <w:rPr>
                <w:spacing w:val="-1"/>
              </w:rPr>
              <w:t xml:space="preserve"> </w:t>
            </w:r>
            <w:r w:rsidRPr="00693E86">
              <w:t>In</w:t>
            </w:r>
            <w:r w:rsidRPr="00693E86">
              <w:rPr>
                <w:spacing w:val="-1"/>
              </w:rPr>
              <w:t xml:space="preserve"> </w:t>
            </w:r>
            <w:r w:rsidRPr="00693E86">
              <w:t>the</w:t>
            </w:r>
            <w:r w:rsidRPr="00693E86">
              <w:rPr>
                <w:spacing w:val="-1"/>
              </w:rPr>
              <w:t xml:space="preserve"> </w:t>
            </w:r>
            <w:r w:rsidRPr="00693E86">
              <w:t>event</w:t>
            </w:r>
            <w:r w:rsidRPr="00693E86">
              <w:rPr>
                <w:spacing w:val="-1"/>
              </w:rPr>
              <w:t xml:space="preserve"> </w:t>
            </w:r>
            <w:r w:rsidRPr="00693E86">
              <w:t>of</w:t>
            </w:r>
            <w:r w:rsidRPr="00693E86">
              <w:rPr>
                <w:spacing w:val="-2"/>
              </w:rPr>
              <w:t xml:space="preserve"> </w:t>
            </w:r>
            <w:r w:rsidRPr="00693E86">
              <w:t>an</w:t>
            </w:r>
            <w:r w:rsidRPr="00693E86">
              <w:rPr>
                <w:spacing w:val="-1"/>
              </w:rPr>
              <w:t xml:space="preserve"> </w:t>
            </w:r>
            <w:r w:rsidRPr="00693E86">
              <w:t>emergency,</w:t>
            </w:r>
            <w:r w:rsidRPr="00693E86">
              <w:rPr>
                <w:spacing w:val="-1"/>
              </w:rPr>
              <w:t xml:space="preserve"> </w:t>
            </w:r>
            <w:r w:rsidRPr="00693E86">
              <w:t>teachers</w:t>
            </w:r>
            <w:r w:rsidRPr="00693E86">
              <w:rPr>
                <w:spacing w:val="-2"/>
              </w:rPr>
              <w:t xml:space="preserve"> </w:t>
            </w:r>
            <w:r w:rsidRPr="00693E86">
              <w:t>and</w:t>
            </w:r>
            <w:r w:rsidRPr="00693E86">
              <w:rPr>
                <w:spacing w:val="-1"/>
              </w:rPr>
              <w:t xml:space="preserve"> </w:t>
            </w:r>
            <w:r w:rsidRPr="00693E86">
              <w:t>educators will implement this plan.</w:t>
            </w:r>
          </w:p>
          <w:p w:rsidRPr="00693E86" w:rsidR="00506250" w:rsidP="00693E86" w:rsidRDefault="0085039C" w14:paraId="2C563CF8" w14:textId="29EF8F8B">
            <w:pPr>
              <w:pStyle w:val="TableParagraph"/>
              <w:numPr>
                <w:ilvl w:val="1"/>
                <w:numId w:val="22"/>
              </w:numPr>
              <w:tabs>
                <w:tab w:val="left" w:pos="1036"/>
              </w:tabs>
              <w:spacing w:before="242"/>
              <w:ind w:right="129"/>
            </w:pPr>
            <w:r w:rsidRPr="00693E86">
              <w:t>A</w:t>
            </w:r>
            <w:r w:rsidRPr="00693E86">
              <w:rPr>
                <w:spacing w:val="-1"/>
              </w:rPr>
              <w:t xml:space="preserve"> </w:t>
            </w:r>
            <w:r w:rsidRPr="00693E86">
              <w:t>risk</w:t>
            </w:r>
            <w:r w:rsidRPr="00693E86">
              <w:rPr>
                <w:spacing w:val="-1"/>
              </w:rPr>
              <w:t xml:space="preserve"> </w:t>
            </w:r>
            <w:r w:rsidRPr="00693E86">
              <w:t>assessment</w:t>
            </w:r>
            <w:r w:rsidRPr="00693E86">
              <w:rPr>
                <w:spacing w:val="-1"/>
              </w:rPr>
              <w:t xml:space="preserve"> </w:t>
            </w:r>
            <w:r w:rsidRPr="00693E86">
              <w:t>plan</w:t>
            </w:r>
            <w:r w:rsidRPr="00693E86">
              <w:rPr>
                <w:spacing w:val="-1"/>
              </w:rPr>
              <w:t xml:space="preserve"> </w:t>
            </w:r>
            <w:r w:rsidRPr="00693E86">
              <w:t>must</w:t>
            </w:r>
            <w:r w:rsidRPr="00693E86">
              <w:rPr>
                <w:spacing w:val="-1"/>
              </w:rPr>
              <w:t xml:space="preserve"> </w:t>
            </w:r>
            <w:r w:rsidRPr="00693E86">
              <w:t>be</w:t>
            </w:r>
            <w:r w:rsidRPr="00693E86">
              <w:rPr>
                <w:spacing w:val="-1"/>
              </w:rPr>
              <w:t xml:space="preserve"> </w:t>
            </w:r>
            <w:r w:rsidRPr="00693E86">
              <w:t>developed</w:t>
            </w:r>
            <w:r w:rsidRPr="00693E86">
              <w:rPr>
                <w:spacing w:val="-1"/>
              </w:rPr>
              <w:t xml:space="preserve"> </w:t>
            </w:r>
            <w:r w:rsidRPr="00693E86">
              <w:t>for</w:t>
            </w:r>
            <w:r w:rsidRPr="00693E86">
              <w:rPr>
                <w:spacing w:val="-1"/>
              </w:rPr>
              <w:t xml:space="preserve"> </w:t>
            </w:r>
            <w:r w:rsidRPr="00693E86">
              <w:t>the</w:t>
            </w:r>
            <w:r w:rsidRPr="00693E86">
              <w:rPr>
                <w:spacing w:val="-1"/>
              </w:rPr>
              <w:t xml:space="preserve"> </w:t>
            </w:r>
            <w:r w:rsidRPr="00693E86">
              <w:t>child</w:t>
            </w:r>
            <w:r w:rsidRPr="00693E86">
              <w:rPr>
                <w:spacing w:val="-1"/>
              </w:rPr>
              <w:t xml:space="preserve"> </w:t>
            </w:r>
            <w:r w:rsidRPr="00693E86">
              <w:t>in</w:t>
            </w:r>
            <w:r w:rsidRPr="00693E86">
              <w:rPr>
                <w:spacing w:val="-2"/>
              </w:rPr>
              <w:t xml:space="preserve"> </w:t>
            </w:r>
            <w:r w:rsidRPr="00693E86">
              <w:t>consultation</w:t>
            </w:r>
            <w:r w:rsidRPr="00693E86">
              <w:rPr>
                <w:spacing w:val="-1"/>
              </w:rPr>
              <w:t xml:space="preserve"> </w:t>
            </w:r>
            <w:r w:rsidRPr="00693E86">
              <w:t>with their parent. This should include information related to potential triggers for the</w:t>
            </w:r>
            <w:r w:rsidRPr="00693E86">
              <w:rPr>
                <w:spacing w:val="-3"/>
              </w:rPr>
              <w:t xml:space="preserve"> </w:t>
            </w:r>
            <w:r w:rsidRPr="00693E86">
              <w:t>child</w:t>
            </w:r>
            <w:r w:rsidRPr="00693E86">
              <w:rPr>
                <w:spacing w:val="-3"/>
              </w:rPr>
              <w:t xml:space="preserve"> </w:t>
            </w:r>
            <w:r w:rsidRPr="00693E86">
              <w:t>and</w:t>
            </w:r>
            <w:r w:rsidRPr="00693E86">
              <w:rPr>
                <w:spacing w:val="-3"/>
              </w:rPr>
              <w:t xml:space="preserve"> </w:t>
            </w:r>
            <w:r w:rsidRPr="00693E86">
              <w:t>how</w:t>
            </w:r>
            <w:r w:rsidRPr="00693E86">
              <w:rPr>
                <w:spacing w:val="-4"/>
              </w:rPr>
              <w:t xml:space="preserve"> </w:t>
            </w:r>
            <w:r w:rsidRPr="00693E86">
              <w:t>risks</w:t>
            </w:r>
            <w:r w:rsidRPr="00693E86">
              <w:rPr>
                <w:spacing w:val="-4"/>
              </w:rPr>
              <w:t xml:space="preserve"> </w:t>
            </w:r>
            <w:r w:rsidRPr="00693E86">
              <w:t>will</w:t>
            </w:r>
            <w:r w:rsidRPr="00693E86">
              <w:rPr>
                <w:spacing w:val="-3"/>
              </w:rPr>
              <w:t xml:space="preserve"> </w:t>
            </w:r>
            <w:r w:rsidRPr="00693E86">
              <w:t>be</w:t>
            </w:r>
            <w:r w:rsidRPr="00693E86">
              <w:rPr>
                <w:spacing w:val="-3"/>
              </w:rPr>
              <w:t xml:space="preserve"> </w:t>
            </w:r>
            <w:r w:rsidRPr="00693E86">
              <w:t>minimised</w:t>
            </w:r>
            <w:r w:rsidRPr="00693E86">
              <w:rPr>
                <w:spacing w:val="-3"/>
              </w:rPr>
              <w:t xml:space="preserve"> </w:t>
            </w:r>
            <w:r w:rsidRPr="00693E86">
              <w:t>in</w:t>
            </w:r>
            <w:r w:rsidRPr="00693E86">
              <w:rPr>
                <w:spacing w:val="-3"/>
              </w:rPr>
              <w:t xml:space="preserve"> </w:t>
            </w:r>
            <w:r w:rsidRPr="00693E86">
              <w:t>the</w:t>
            </w:r>
            <w:r w:rsidRPr="00693E86">
              <w:rPr>
                <w:spacing w:val="-4"/>
              </w:rPr>
              <w:t xml:space="preserve"> </w:t>
            </w:r>
            <w:r w:rsidRPr="00693E86">
              <w:t>preschool</w:t>
            </w:r>
            <w:r w:rsidRPr="00693E86">
              <w:rPr>
                <w:spacing w:val="-3"/>
              </w:rPr>
              <w:t xml:space="preserve"> </w:t>
            </w:r>
            <w:r w:rsidRPr="00693E86">
              <w:t>environment.</w:t>
            </w:r>
            <w:r w:rsidRPr="00693E86">
              <w:rPr>
                <w:spacing w:val="-3"/>
              </w:rPr>
              <w:t xml:space="preserve"> </w:t>
            </w:r>
            <w:r w:rsidRPr="00693E86">
              <w:t>The parent’s signature must be included on the plan as verification that they were consulted. Teachers and educators will implement this plan.</w:t>
            </w:r>
          </w:p>
          <w:p w:rsidRPr="00693E86" w:rsidR="00506250" w:rsidP="00693E86" w:rsidRDefault="0085039C" w14:paraId="55253843" w14:textId="77777777">
            <w:pPr>
              <w:pStyle w:val="TableParagraph"/>
              <w:numPr>
                <w:ilvl w:val="1"/>
                <w:numId w:val="22"/>
              </w:numPr>
              <w:tabs>
                <w:tab w:val="left" w:pos="1035"/>
              </w:tabs>
              <w:spacing w:before="243"/>
            </w:pPr>
            <w:r w:rsidRPr="00693E86">
              <w:t>A</w:t>
            </w:r>
            <w:r w:rsidRPr="00693E86">
              <w:rPr>
                <w:spacing w:val="-7"/>
              </w:rPr>
              <w:t xml:space="preserve"> </w:t>
            </w:r>
            <w:r w:rsidRPr="00693E86">
              <w:t>communication</w:t>
            </w:r>
            <w:r w:rsidRPr="00693E86">
              <w:rPr>
                <w:spacing w:val="-6"/>
              </w:rPr>
              <w:t xml:space="preserve"> </w:t>
            </w:r>
            <w:r w:rsidRPr="00693E86">
              <w:t>plan</w:t>
            </w:r>
            <w:r w:rsidRPr="00693E86">
              <w:rPr>
                <w:spacing w:val="-6"/>
              </w:rPr>
              <w:t xml:space="preserve"> </w:t>
            </w:r>
            <w:r w:rsidRPr="00693E86">
              <w:t>must</w:t>
            </w:r>
            <w:r w:rsidRPr="00693E86">
              <w:rPr>
                <w:spacing w:val="-6"/>
              </w:rPr>
              <w:t xml:space="preserve"> </w:t>
            </w:r>
            <w:r w:rsidRPr="00693E86">
              <w:t>be</w:t>
            </w:r>
            <w:r w:rsidRPr="00693E86">
              <w:rPr>
                <w:spacing w:val="-6"/>
              </w:rPr>
              <w:t xml:space="preserve"> </w:t>
            </w:r>
            <w:r w:rsidRPr="00693E86">
              <w:t>developed</w:t>
            </w:r>
            <w:r w:rsidRPr="00693E86">
              <w:rPr>
                <w:spacing w:val="-6"/>
              </w:rPr>
              <w:t xml:space="preserve"> </w:t>
            </w:r>
            <w:r w:rsidRPr="00693E86">
              <w:t>to</w:t>
            </w:r>
            <w:r w:rsidRPr="00693E86">
              <w:rPr>
                <w:spacing w:val="-6"/>
              </w:rPr>
              <w:t xml:space="preserve"> </w:t>
            </w:r>
            <w:r w:rsidRPr="00693E86">
              <w:rPr>
                <w:spacing w:val="-2"/>
              </w:rPr>
              <w:t>document:</w:t>
            </w:r>
          </w:p>
          <w:p w:rsidR="00693E86" w:rsidP="00693E86" w:rsidRDefault="00693E86" w14:paraId="77CDB1AA" w14:textId="77777777">
            <w:pPr>
              <w:pStyle w:val="TableParagraph"/>
              <w:tabs>
                <w:tab w:val="left" w:pos="1602"/>
              </w:tabs>
              <w:spacing w:before="120"/>
              <w:ind w:left="1175" w:hanging="142"/>
            </w:pPr>
            <w:r>
              <w:t>- how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volunteers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made</w:t>
            </w:r>
            <w:r>
              <w:rPr>
                <w:spacing w:val="-5"/>
              </w:rPr>
              <w:t xml:space="preserve"> </w:t>
            </w:r>
            <w:r>
              <w:t>aware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child’s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needs</w:t>
            </w:r>
          </w:p>
          <w:p w:rsidR="00693E86" w:rsidP="00693E86" w:rsidRDefault="00693E86" w14:paraId="2925B282" w14:textId="77777777">
            <w:pPr>
              <w:pStyle w:val="TableParagraph"/>
              <w:tabs>
                <w:tab w:val="left" w:pos="1602"/>
              </w:tabs>
              <w:spacing w:before="1"/>
              <w:ind w:left="1175" w:hanging="142"/>
            </w:pPr>
            <w:r>
              <w:t>- that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child</w:t>
            </w:r>
          </w:p>
          <w:p w:rsidR="00693E86" w:rsidP="00693E86" w:rsidRDefault="00693E86" w14:paraId="263DE059" w14:textId="77777777">
            <w:pPr>
              <w:pStyle w:val="TableParagraph"/>
              <w:tabs>
                <w:tab w:val="left" w:pos="1603"/>
              </w:tabs>
              <w:ind w:left="1175" w:right="736" w:hanging="142"/>
            </w:pPr>
            <w:r>
              <w:t>- that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locate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child’s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medication</w:t>
            </w:r>
          </w:p>
          <w:p w:rsidR="00693E86" w:rsidP="00693E86" w:rsidRDefault="00693E86" w14:paraId="2ED475DF" w14:textId="77777777">
            <w:pPr>
              <w:pStyle w:val="TableParagraph"/>
              <w:tabs>
                <w:tab w:val="left" w:pos="1603"/>
              </w:tabs>
              <w:ind w:left="1175" w:right="269" w:hanging="142"/>
            </w:pPr>
            <w:r>
              <w:t>- the parent’s preferred method of communication to inform the preschool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changes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child’s</w:t>
            </w:r>
            <w:r>
              <w:rPr>
                <w:spacing w:val="-4"/>
              </w:rPr>
              <w:t xml:space="preserve"> </w:t>
            </w:r>
            <w:r>
              <w:t>management,</w:t>
            </w:r>
            <w:r>
              <w:rPr>
                <w:spacing w:val="-4"/>
              </w:rPr>
              <w:t xml:space="preserve"> </w:t>
            </w:r>
            <w:r>
              <w:t>medication,</w:t>
            </w:r>
            <w:r>
              <w:rPr>
                <w:spacing w:val="-4"/>
              </w:rPr>
              <w:t xml:space="preserve"> </w:t>
            </w:r>
            <w:r>
              <w:t>or the risks identified on their risk minimisation plan</w:t>
            </w:r>
          </w:p>
          <w:p w:rsidR="00693E86" w:rsidP="00693E86" w:rsidRDefault="00693E86" w14:paraId="27BAC70D" w14:textId="77777777">
            <w:pPr>
              <w:pStyle w:val="TableParagraph"/>
              <w:tabs>
                <w:tab w:val="left" w:pos="1603"/>
              </w:tabs>
              <w:ind w:left="1175" w:right="235" w:hanging="142"/>
            </w:pPr>
            <w:r>
              <w:t>- record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communication</w:t>
            </w:r>
            <w:r>
              <w:rPr>
                <w:spacing w:val="-5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preschool</w:t>
            </w:r>
            <w:r>
              <w:rPr>
                <w:spacing w:val="-5"/>
              </w:rPr>
              <w:t xml:space="preserve"> </w:t>
            </w:r>
            <w:r>
              <w:t>around the child’s condition.</w:t>
            </w:r>
          </w:p>
          <w:p w:rsidR="00693E86" w:rsidP="00693E86" w:rsidRDefault="00693E86" w14:paraId="22566ECE" w14:textId="77777777">
            <w:pPr>
              <w:pStyle w:val="TableParagraph"/>
              <w:tabs>
                <w:tab w:val="left" w:pos="1603"/>
              </w:tabs>
              <w:ind w:left="1175" w:right="235" w:hanging="142"/>
            </w:pPr>
          </w:p>
          <w:p w:rsidR="00693E86" w:rsidP="00693E86" w:rsidRDefault="00693E86" w14:paraId="639199EB" w14:textId="77777777">
            <w:pPr>
              <w:pStyle w:val="TableParagraph"/>
              <w:numPr>
                <w:ilvl w:val="0"/>
                <w:numId w:val="26"/>
              </w:numPr>
              <w:ind w:left="466" w:right="546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parent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given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copy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procedure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in NSW Public Schools: A summary and consolidation of policy.</w:t>
            </w:r>
          </w:p>
          <w:p w:rsidR="00AE072F" w:rsidP="00693E86" w:rsidRDefault="00693E86" w14:paraId="036DCF30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243"/>
              <w:ind w:left="466"/>
            </w:pPr>
            <w:r>
              <w:t>Prescribed</w:t>
            </w:r>
            <w:r>
              <w:rPr>
                <w:spacing w:val="-5"/>
              </w:rPr>
              <w:t xml:space="preserve"> </w:t>
            </w:r>
            <w:r>
              <w:t>medication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supplied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t>condition before commencement and whenever the child is in attendance</w:t>
            </w:r>
          </w:p>
        </w:tc>
      </w:tr>
    </w:tbl>
    <w:p w:rsidR="00506250" w:rsidRDefault="00506250" w14:paraId="19211F9F" w14:textId="77777777">
      <w:pPr>
        <w:sectPr w:rsidR="00506250">
          <w:headerReference w:type="default" r:id="rId35"/>
          <w:footerReference w:type="default" r:id="rId36"/>
          <w:pgSz w:w="11910" w:h="16840" w:orient="portrait"/>
          <w:pgMar w:top="1320" w:right="420" w:bottom="880" w:left="740" w:header="715" w:footer="696" w:gutter="0"/>
          <w:cols w:space="720"/>
        </w:sectPr>
      </w:pPr>
    </w:p>
    <w:p w:rsidR="00506250" w:rsidRDefault="00506250" w14:paraId="26C6E13E" w14:textId="77777777">
      <w:pPr>
        <w:pStyle w:val="BodyText"/>
        <w:rPr>
          <w:sz w:val="6"/>
        </w:rPr>
      </w:pPr>
    </w:p>
    <w:tbl>
      <w:tblPr>
        <w:tblW w:w="0" w:type="auto"/>
        <w:tblInd w:w="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509"/>
      </w:tblGrid>
      <w:tr w:rsidR="00506250" w:rsidTr="004E6BFB" w14:paraId="368E1A94" w14:textId="77777777">
        <w:trPr>
          <w:trHeight w:val="6710"/>
        </w:trPr>
        <w:tc>
          <w:tcPr>
            <w:tcW w:w="1980" w:type="dxa"/>
            <w:shd w:val="clear" w:color="auto" w:fill="F1F1F1"/>
          </w:tcPr>
          <w:p w:rsidR="00506250" w:rsidRDefault="0085039C" w14:paraId="3671BC9E" w14:textId="77777777">
            <w:pPr>
              <w:pStyle w:val="TableParagraph"/>
              <w:spacing w:before="240"/>
              <w:ind w:left="107"/>
              <w:rPr>
                <w:b/>
              </w:rPr>
            </w:pPr>
            <w:r>
              <w:rPr>
                <w:b/>
                <w:spacing w:val="-2"/>
              </w:rPr>
              <w:t>Asthma</w:t>
            </w:r>
          </w:p>
        </w:tc>
        <w:tc>
          <w:tcPr>
            <w:tcW w:w="8509" w:type="dxa"/>
            <w:shd w:val="clear" w:color="auto" w:fill="F1F1F1"/>
          </w:tcPr>
          <w:p w:rsidR="00506250" w:rsidRDefault="00506250" w14:paraId="445DC4C7" w14:textId="77777777">
            <w:pPr>
              <w:pStyle w:val="TableParagraph"/>
              <w:spacing w:before="2"/>
            </w:pPr>
          </w:p>
          <w:p w:rsidR="00506250" w:rsidP="004E6BFB" w:rsidRDefault="0085039C" w14:paraId="5C52D5CA" w14:textId="77777777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466" w:right="208"/>
            </w:pPr>
            <w:r>
              <w:t>Asthma is a medical condition that affects the airways. From time to time, people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asthma</w:t>
            </w:r>
            <w:r>
              <w:rPr>
                <w:spacing w:val="-3"/>
              </w:rPr>
              <w:t xml:space="preserve"> </w:t>
            </w:r>
            <w:r>
              <w:t>find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harder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breathe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out,</w:t>
            </w:r>
            <w:r>
              <w:rPr>
                <w:spacing w:val="-3"/>
              </w:rPr>
              <w:t xml:space="preserve"> </w:t>
            </w:r>
            <w:r>
              <w:t>because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airways</w:t>
            </w:r>
            <w:r>
              <w:rPr>
                <w:spacing w:val="-3"/>
              </w:rPr>
              <w:t xml:space="preserve"> </w:t>
            </w:r>
            <w:r>
              <w:t>in their lungs become narrower.</w:t>
            </w:r>
          </w:p>
          <w:p w:rsidR="00506250" w:rsidP="004E6BFB" w:rsidRDefault="00506250" w14:paraId="70E09BDE" w14:textId="77777777">
            <w:pPr>
              <w:pStyle w:val="TableParagraph"/>
              <w:spacing w:before="2"/>
              <w:ind w:left="106"/>
            </w:pPr>
          </w:p>
          <w:p w:rsidR="00506250" w:rsidP="004E6BFB" w:rsidRDefault="0085039C" w14:paraId="73C88CA8" w14:textId="77777777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466" w:right="343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developing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risk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asthma,</w:t>
            </w:r>
            <w:r>
              <w:rPr>
                <w:spacing w:val="-2"/>
              </w:rPr>
              <w:t xml:space="preserve"> </w:t>
            </w:r>
            <w:r>
              <w:t>triggers</w:t>
            </w:r>
            <w:r>
              <w:rPr>
                <w:spacing w:val="-2"/>
              </w:rPr>
              <w:t xml:space="preserve"> </w:t>
            </w:r>
            <w:r>
              <w:t>that 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considered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smoke,</w:t>
            </w:r>
            <w:r>
              <w:rPr>
                <w:spacing w:val="-3"/>
              </w:rPr>
              <w:t xml:space="preserve"> </w:t>
            </w:r>
            <w:r>
              <w:t>colds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flu,</w:t>
            </w:r>
            <w:r>
              <w:rPr>
                <w:spacing w:val="-3"/>
              </w:rPr>
              <w:t xml:space="preserve"> </w:t>
            </w:r>
            <w:r>
              <w:t>exercise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allergens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air. The plan will note how the child’s relevant triggers will be minimised in the preschool environment.</w:t>
            </w:r>
          </w:p>
          <w:p w:rsidR="00506250" w:rsidP="004E6BFB" w:rsidRDefault="00506250" w14:paraId="6FC8F05B" w14:textId="77777777">
            <w:pPr>
              <w:pStyle w:val="TableParagraph"/>
              <w:spacing w:before="3"/>
              <w:ind w:left="106"/>
            </w:pPr>
          </w:p>
          <w:p w:rsidRPr="004E6BFB" w:rsidR="00506250" w:rsidP="004E6BFB" w:rsidRDefault="0085039C" w14:paraId="12F3A53B" w14:textId="4315E690">
            <w:pPr>
              <w:pStyle w:val="TableParagraph"/>
              <w:numPr>
                <w:ilvl w:val="0"/>
                <w:numId w:val="28"/>
              </w:numPr>
              <w:ind w:left="466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most</w:t>
            </w:r>
            <w:r>
              <w:rPr>
                <w:spacing w:val="-7"/>
              </w:rPr>
              <w:t xml:space="preserve"> </w:t>
            </w:r>
            <w:r>
              <w:t>common</w:t>
            </w:r>
            <w:r>
              <w:rPr>
                <w:spacing w:val="-7"/>
              </w:rPr>
              <w:t xml:space="preserve"> </w:t>
            </w:r>
            <w:r>
              <w:t>symptoms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asthma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are:</w:t>
            </w:r>
          </w:p>
          <w:p w:rsidR="004E6BFB" w:rsidP="004E6BFB" w:rsidRDefault="004E6BFB" w14:paraId="72D82489" w14:textId="77777777">
            <w:pPr>
              <w:pStyle w:val="TableParagraph"/>
              <w:ind w:left="106"/>
            </w:pPr>
          </w:p>
          <w:p w:rsidR="00506250" w:rsidP="004E6BFB" w:rsidRDefault="0085039C" w14:paraId="04A76846" w14:textId="12799BF7">
            <w:pPr>
              <w:pStyle w:val="TableParagraph"/>
              <w:numPr>
                <w:ilvl w:val="1"/>
                <w:numId w:val="28"/>
              </w:numPr>
              <w:ind w:left="1033"/>
            </w:pPr>
            <w:r>
              <w:t>wheezing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high-pitched</w:t>
            </w:r>
            <w:r>
              <w:rPr>
                <w:spacing w:val="-6"/>
              </w:rPr>
              <w:t xml:space="preserve"> </w:t>
            </w:r>
            <w:r>
              <w:t>sound</w:t>
            </w:r>
            <w:r>
              <w:rPr>
                <w:spacing w:val="-6"/>
              </w:rPr>
              <w:t xml:space="preserve"> </w:t>
            </w:r>
            <w:r>
              <w:t>coming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chest</w:t>
            </w:r>
            <w:r>
              <w:rPr>
                <w:spacing w:val="-6"/>
              </w:rPr>
              <w:t xml:space="preserve"> </w:t>
            </w:r>
            <w:r>
              <w:t>while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breathing</w:t>
            </w:r>
          </w:p>
          <w:p w:rsidR="00506250" w:rsidP="004E6BFB" w:rsidRDefault="0085039C" w14:paraId="3A3F961A" w14:textId="3DECA326">
            <w:pPr>
              <w:pStyle w:val="TableParagraph"/>
              <w:numPr>
                <w:ilvl w:val="1"/>
                <w:numId w:val="28"/>
              </w:numPr>
              <w:ind w:left="1033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feeling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being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get</w:t>
            </w:r>
            <w:r>
              <w:rPr>
                <w:spacing w:val="-4"/>
              </w:rPr>
              <w:t xml:space="preserve"> </w:t>
            </w:r>
            <w:r>
              <w:t>enough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being</w:t>
            </w:r>
            <w:r>
              <w:rPr>
                <w:spacing w:val="-4"/>
              </w:rPr>
              <w:t xml:space="preserve"> </w:t>
            </w:r>
            <w:r>
              <w:t>short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breath</w:t>
            </w:r>
          </w:p>
          <w:p w:rsidR="00506250" w:rsidP="004E6BFB" w:rsidRDefault="0085039C" w14:paraId="02CA9B5C" w14:textId="2CFD9D24">
            <w:pPr>
              <w:pStyle w:val="TableParagraph"/>
              <w:numPr>
                <w:ilvl w:val="1"/>
                <w:numId w:val="28"/>
              </w:numPr>
              <w:ind w:left="1033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feeling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tightness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chest</w:t>
            </w:r>
          </w:p>
          <w:p w:rsidR="00506250" w:rsidP="004E6BFB" w:rsidRDefault="0085039C" w14:paraId="31B6DBDC" w14:textId="77777777">
            <w:pPr>
              <w:pStyle w:val="TableParagraph"/>
              <w:numPr>
                <w:ilvl w:val="1"/>
                <w:numId w:val="28"/>
              </w:numPr>
              <w:spacing w:before="1"/>
              <w:ind w:left="1033"/>
            </w:pPr>
            <w:r>
              <w:rPr>
                <w:spacing w:val="-2"/>
              </w:rPr>
              <w:t>coughing.</w:t>
            </w:r>
          </w:p>
          <w:p w:rsidR="00506250" w:rsidP="004E6BFB" w:rsidRDefault="00506250" w14:paraId="4F1D4CAF" w14:textId="77777777">
            <w:pPr>
              <w:pStyle w:val="TableParagraph"/>
              <w:spacing w:before="128"/>
              <w:ind w:left="106"/>
            </w:pPr>
          </w:p>
          <w:p w:rsidR="00506250" w:rsidP="004E6BFB" w:rsidRDefault="0085039C" w14:paraId="1C6A7C7B" w14:textId="77777777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466" w:right="268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known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suffer</w:t>
            </w:r>
            <w:r>
              <w:rPr>
                <w:spacing w:val="-3"/>
              </w:rPr>
              <w:t xml:space="preserve"> </w:t>
            </w:r>
            <w:r>
              <w:t>asthma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flare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up,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action</w:t>
            </w:r>
            <w:r>
              <w:rPr>
                <w:spacing w:val="-3"/>
              </w:rPr>
              <w:t xml:space="preserve"> </w:t>
            </w:r>
            <w:r>
              <w:t>plan will be applied and an ambulance called.</w:t>
            </w:r>
          </w:p>
          <w:p w:rsidR="00AE072F" w:rsidP="004E6BFB" w:rsidRDefault="00AE072F" w14:paraId="387DC7E9" w14:textId="77777777">
            <w:pPr>
              <w:pStyle w:val="TableParagraph"/>
              <w:spacing w:line="276" w:lineRule="auto"/>
              <w:ind w:left="106" w:right="268"/>
            </w:pPr>
          </w:p>
          <w:p w:rsidR="00AE072F" w:rsidP="004E6BFB" w:rsidRDefault="00AE072F" w14:paraId="3213A42D" w14:textId="3C363102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466" w:right="268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known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asthma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flare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up,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preschool’s</w:t>
            </w:r>
            <w:r>
              <w:rPr>
                <w:spacing w:val="-3"/>
              </w:rPr>
              <w:t xml:space="preserve"> </w:t>
            </w:r>
            <w:r>
              <w:t>general use reliever medication will be administered (parent authorisation is not required), following the emergency action plan and an ambulance called.</w:t>
            </w:r>
          </w:p>
        </w:tc>
      </w:tr>
      <w:tr w:rsidR="004E6BFB" w:rsidTr="004E6BFB" w14:paraId="3A691594" w14:textId="77777777">
        <w:trPr>
          <w:trHeight w:val="4239"/>
        </w:trPr>
        <w:tc>
          <w:tcPr>
            <w:tcW w:w="1980" w:type="dxa"/>
            <w:shd w:val="clear" w:color="auto" w:fill="auto"/>
          </w:tcPr>
          <w:p w:rsidR="004E6BFB" w:rsidP="004E6BFB" w:rsidRDefault="004E6BFB" w14:paraId="743B8C35" w14:textId="0A27642B">
            <w:pPr>
              <w:pStyle w:val="TableParagraph"/>
              <w:spacing w:before="240"/>
              <w:ind w:lef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>Diabetes</w:t>
            </w:r>
          </w:p>
        </w:tc>
        <w:tc>
          <w:tcPr>
            <w:tcW w:w="8509" w:type="dxa"/>
            <w:shd w:val="clear" w:color="auto" w:fill="auto"/>
          </w:tcPr>
          <w:p w:rsidR="004E6BFB" w:rsidP="004E6BFB" w:rsidRDefault="004E6BFB" w14:paraId="243A70DB" w14:textId="77777777">
            <w:pPr>
              <w:pStyle w:val="TableParagraph"/>
              <w:spacing w:before="2"/>
            </w:pPr>
          </w:p>
          <w:p w:rsidR="004E6BFB" w:rsidP="004E6BFB" w:rsidRDefault="004E6BFB" w14:paraId="710853FA" w14:textId="77777777">
            <w:pPr>
              <w:pStyle w:val="TableParagraph"/>
              <w:numPr>
                <w:ilvl w:val="0"/>
                <w:numId w:val="29"/>
              </w:numPr>
              <w:spacing w:line="276" w:lineRule="auto"/>
              <w:ind w:left="466" w:right="745"/>
            </w:pPr>
            <w:r>
              <w:t>Diabetes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serious</w:t>
            </w:r>
            <w:r>
              <w:rPr>
                <w:spacing w:val="-5"/>
              </w:rPr>
              <w:t xml:space="preserve"> </w:t>
            </w:r>
            <w:r>
              <w:t>complex</w:t>
            </w:r>
            <w:r>
              <w:rPr>
                <w:spacing w:val="-4"/>
              </w:rPr>
              <w:t xml:space="preserve"> </w:t>
            </w:r>
            <w:r>
              <w:t>condition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affect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entire</w:t>
            </w:r>
            <w:r>
              <w:rPr>
                <w:spacing w:val="-4"/>
              </w:rPr>
              <w:t xml:space="preserve"> </w:t>
            </w:r>
            <w:r>
              <w:t>body, requiring daily self-care. When someone has diabetes, their body can’t maintain healthy levels of glucose in the blood.</w:t>
            </w:r>
          </w:p>
          <w:p w:rsidR="004E6BFB" w:rsidP="004E6BFB" w:rsidRDefault="004E6BFB" w14:paraId="678A9687" w14:textId="77777777">
            <w:pPr>
              <w:pStyle w:val="TableParagraph"/>
              <w:spacing w:before="2" w:line="276" w:lineRule="auto"/>
              <w:ind w:left="106"/>
            </w:pPr>
          </w:p>
          <w:p w:rsidR="004E6BFB" w:rsidP="004E6BFB" w:rsidRDefault="004E6BFB" w14:paraId="4ABDAADC" w14:textId="77777777">
            <w:pPr>
              <w:pStyle w:val="TableParagraph"/>
              <w:numPr>
                <w:ilvl w:val="0"/>
                <w:numId w:val="29"/>
              </w:numPr>
              <w:spacing w:line="276" w:lineRule="auto"/>
              <w:ind w:left="466" w:right="268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signs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symptoms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low</w:t>
            </w:r>
            <w:r>
              <w:rPr>
                <w:spacing w:val="-4"/>
              </w:rPr>
              <w:t xml:space="preserve"> </w:t>
            </w:r>
            <w:r>
              <w:t>blood</w:t>
            </w:r>
            <w:r>
              <w:rPr>
                <w:spacing w:val="-3"/>
              </w:rPr>
              <w:t xml:space="preserve"> </w:t>
            </w:r>
            <w:r>
              <w:t>sugar</w:t>
            </w:r>
            <w:r>
              <w:rPr>
                <w:spacing w:val="-3"/>
              </w:rPr>
              <w:t xml:space="preserve"> </w:t>
            </w: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presenting</w:t>
            </w:r>
            <w:r>
              <w:rPr>
                <w:spacing w:val="-4"/>
              </w:rPr>
              <w:t xml:space="preserve"> </w:t>
            </w:r>
            <w:r>
              <w:t>pale, hungry, sweating, weak, confused and/or aggressive.</w:t>
            </w:r>
          </w:p>
          <w:p w:rsidR="004E6BFB" w:rsidP="004E6BFB" w:rsidRDefault="004E6BFB" w14:paraId="69509063" w14:textId="77777777">
            <w:pPr>
              <w:pStyle w:val="TableParagraph"/>
              <w:spacing w:before="7" w:line="276" w:lineRule="auto"/>
              <w:ind w:left="106"/>
            </w:pPr>
          </w:p>
          <w:p w:rsidR="004E6BFB" w:rsidP="004E6BFB" w:rsidRDefault="004E6BFB" w14:paraId="52C01755" w14:textId="77777777">
            <w:pPr>
              <w:pStyle w:val="TableParagraph"/>
              <w:numPr>
                <w:ilvl w:val="0"/>
                <w:numId w:val="29"/>
              </w:numPr>
              <w:spacing w:line="276" w:lineRule="auto"/>
              <w:ind w:left="466" w:right="132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signs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symptoms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blood</w:t>
            </w:r>
            <w:r>
              <w:rPr>
                <w:spacing w:val="-3"/>
              </w:rPr>
              <w:t xml:space="preserve"> </w:t>
            </w:r>
            <w:r>
              <w:t>sugar</w:t>
            </w:r>
            <w:r>
              <w:rPr>
                <w:spacing w:val="-3"/>
              </w:rPr>
              <w:t xml:space="preserve"> </w:t>
            </w: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thirst,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urinate,</w:t>
            </w:r>
            <w:r>
              <w:rPr>
                <w:spacing w:val="-3"/>
              </w:rPr>
              <w:t xml:space="preserve"> </w:t>
            </w:r>
            <w:r>
              <w:t>hot dry skin, smell of acetone on breath.</w:t>
            </w:r>
          </w:p>
          <w:p w:rsidR="004E6BFB" w:rsidP="004E6BFB" w:rsidRDefault="004E6BFB" w14:paraId="2E4BEAE7" w14:textId="77777777">
            <w:pPr>
              <w:pStyle w:val="TableParagraph"/>
              <w:spacing w:before="7" w:line="276" w:lineRule="auto"/>
              <w:ind w:left="106"/>
            </w:pPr>
          </w:p>
          <w:p w:rsidR="004E6BFB" w:rsidP="004E6BFB" w:rsidRDefault="004E6BFB" w14:paraId="2B7ECC1C" w14:textId="317F5D49">
            <w:pPr>
              <w:pStyle w:val="TableParagraph"/>
              <w:numPr>
                <w:ilvl w:val="0"/>
                <w:numId w:val="29"/>
              </w:numPr>
              <w:spacing w:before="2"/>
              <w:ind w:left="466"/>
            </w:pPr>
            <w:r>
              <w:t>How a child’s diabetes will be managed and supported at preschool will depend on the type of diabetes they have. An extensive health care plan, including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emergency</w:t>
            </w:r>
            <w:r>
              <w:rPr>
                <w:spacing w:val="-4"/>
              </w:rPr>
              <w:t xml:space="preserve"> </w:t>
            </w:r>
            <w:r>
              <w:t>action</w:t>
            </w:r>
            <w:r>
              <w:rPr>
                <w:spacing w:val="-4"/>
              </w:rPr>
              <w:t xml:space="preserve"> </w:t>
            </w:r>
            <w:r>
              <w:t>plan,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4"/>
              </w:rPr>
              <w:t xml:space="preserve"> </w:t>
            </w:r>
            <w:r>
              <w:t>before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 xml:space="preserve">commence </w:t>
            </w:r>
            <w:r>
              <w:rPr>
                <w:spacing w:val="-2"/>
              </w:rPr>
              <w:t>preschool.</w:t>
            </w:r>
          </w:p>
        </w:tc>
      </w:tr>
    </w:tbl>
    <w:p w:rsidR="00506250" w:rsidRDefault="00506250" w14:paraId="049E7D81" w14:textId="77777777">
      <w:pPr>
        <w:spacing w:line="360" w:lineRule="auto"/>
        <w:sectPr w:rsidR="00506250">
          <w:pgSz w:w="11910" w:h="16840" w:orient="portrait"/>
          <w:pgMar w:top="1320" w:right="420" w:bottom="880" w:left="740" w:header="715" w:footer="696" w:gutter="0"/>
          <w:cols w:space="720"/>
        </w:sectPr>
      </w:pPr>
    </w:p>
    <w:p w:rsidR="00506250" w:rsidRDefault="00506250" w14:paraId="4F417A41" w14:textId="77777777">
      <w:pPr>
        <w:pStyle w:val="BodyText"/>
        <w:rPr>
          <w:sz w:val="6"/>
        </w:rPr>
      </w:pPr>
    </w:p>
    <w:tbl>
      <w:tblPr>
        <w:tblW w:w="0" w:type="auto"/>
        <w:tblInd w:w="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509"/>
      </w:tblGrid>
      <w:tr w:rsidR="00506250" w:rsidTr="004E6BFB" w14:paraId="318AAB97" w14:textId="77777777">
        <w:trPr>
          <w:trHeight w:val="3733"/>
        </w:trPr>
        <w:tc>
          <w:tcPr>
            <w:tcW w:w="1980" w:type="dxa"/>
            <w:shd w:val="clear" w:color="auto" w:fill="F1F1F1"/>
          </w:tcPr>
          <w:p w:rsidR="00506250" w:rsidRDefault="0085039C" w14:paraId="4FE12227" w14:textId="77777777">
            <w:pPr>
              <w:pStyle w:val="TableParagraph"/>
              <w:spacing w:before="240"/>
              <w:ind w:left="107"/>
              <w:rPr>
                <w:b/>
              </w:rPr>
            </w:pPr>
            <w:r>
              <w:rPr>
                <w:b/>
                <w:spacing w:val="-2"/>
              </w:rPr>
              <w:t>Epilepsy</w:t>
            </w:r>
          </w:p>
        </w:tc>
        <w:tc>
          <w:tcPr>
            <w:tcW w:w="8509" w:type="dxa"/>
            <w:shd w:val="clear" w:color="auto" w:fill="F1F1F1"/>
          </w:tcPr>
          <w:p w:rsidR="00506250" w:rsidRDefault="00506250" w14:paraId="0AE81D18" w14:textId="77777777">
            <w:pPr>
              <w:pStyle w:val="TableParagraph"/>
              <w:spacing w:before="2"/>
            </w:pPr>
          </w:p>
          <w:p w:rsidR="00506250" w:rsidP="004E6BFB" w:rsidRDefault="0085039C" w14:paraId="05B0DCEA" w14:textId="77777777">
            <w:pPr>
              <w:pStyle w:val="TableParagraph"/>
              <w:numPr>
                <w:ilvl w:val="0"/>
                <w:numId w:val="30"/>
              </w:numPr>
              <w:spacing w:line="276" w:lineRule="auto"/>
              <w:ind w:left="466" w:right="1050"/>
            </w:pPr>
            <w:r>
              <w:t>Epilepsy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disorder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brain</w:t>
            </w:r>
            <w:r>
              <w:rPr>
                <w:spacing w:val="-3"/>
              </w:rPr>
              <w:t xml:space="preserve"> </w:t>
            </w:r>
            <w:r>
              <w:t>function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takes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recurring convulsive or non-convulsive seizures.</w:t>
            </w:r>
          </w:p>
          <w:p w:rsidR="00506250" w:rsidP="004E6BFB" w:rsidRDefault="00506250" w14:paraId="6D17C383" w14:textId="77777777">
            <w:pPr>
              <w:pStyle w:val="TableParagraph"/>
              <w:spacing w:before="7" w:line="276" w:lineRule="auto"/>
              <w:ind w:left="106"/>
            </w:pPr>
          </w:p>
          <w:p w:rsidR="00506250" w:rsidP="004E6BFB" w:rsidRDefault="0085039C" w14:paraId="43B475DF" w14:textId="77777777">
            <w:pPr>
              <w:pStyle w:val="TableParagraph"/>
              <w:numPr>
                <w:ilvl w:val="0"/>
                <w:numId w:val="30"/>
              </w:numPr>
              <w:spacing w:line="276" w:lineRule="auto"/>
              <w:ind w:left="466" w:right="233"/>
            </w:pPr>
            <w:r>
              <w:t>Seizures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subtle,</w:t>
            </w:r>
            <w:r>
              <w:rPr>
                <w:spacing w:val="-5"/>
              </w:rPr>
              <w:t xml:space="preserve"> </w:t>
            </w:r>
            <w:r>
              <w:t>causing</w:t>
            </w:r>
            <w:r>
              <w:rPr>
                <w:spacing w:val="-4"/>
              </w:rPr>
              <w:t xml:space="preserve"> </w:t>
            </w:r>
            <w:r>
              <w:t>momentary</w:t>
            </w:r>
            <w:r>
              <w:rPr>
                <w:spacing w:val="-4"/>
              </w:rPr>
              <w:t xml:space="preserve"> </w:t>
            </w:r>
            <w:r>
              <w:t>lapses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consciousness,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more obvious, causing sudden loss of body control.</w:t>
            </w:r>
          </w:p>
          <w:p w:rsidR="00506250" w:rsidP="004E6BFB" w:rsidRDefault="00506250" w14:paraId="7D1ABA75" w14:textId="77777777">
            <w:pPr>
              <w:pStyle w:val="TableParagraph"/>
              <w:spacing w:before="7" w:line="276" w:lineRule="auto"/>
              <w:ind w:left="106"/>
            </w:pPr>
          </w:p>
          <w:p w:rsidR="00506250" w:rsidP="004E6BFB" w:rsidRDefault="0085039C" w14:paraId="05702187" w14:textId="77777777">
            <w:pPr>
              <w:pStyle w:val="TableParagraph"/>
              <w:numPr>
                <w:ilvl w:val="0"/>
                <w:numId w:val="30"/>
              </w:numPr>
              <w:spacing w:before="1" w:line="276" w:lineRule="auto"/>
              <w:ind w:left="466" w:right="1100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known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suffer</w:t>
            </w:r>
            <w:r>
              <w:rPr>
                <w:spacing w:val="-3"/>
              </w:rPr>
              <w:t xml:space="preserve"> </w:t>
            </w:r>
            <w:r>
              <w:t>epilepsy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seizure,</w:t>
            </w:r>
            <w:r>
              <w:rPr>
                <w:spacing w:val="-3"/>
              </w:rPr>
              <w:t xml:space="preserve"> </w:t>
            </w:r>
            <w:r>
              <w:t>apply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individual emergency management plan.</w:t>
            </w:r>
          </w:p>
          <w:p w:rsidR="00506250" w:rsidP="004E6BFB" w:rsidRDefault="00506250" w14:paraId="39C2F7A8" w14:textId="77777777">
            <w:pPr>
              <w:pStyle w:val="TableParagraph"/>
              <w:spacing w:before="5" w:line="276" w:lineRule="auto"/>
              <w:ind w:left="106"/>
            </w:pPr>
          </w:p>
          <w:p w:rsidR="00506250" w:rsidP="004E6BFB" w:rsidRDefault="0085039C" w14:paraId="07A3CA0B" w14:textId="77777777">
            <w:pPr>
              <w:pStyle w:val="TableParagraph"/>
              <w:numPr>
                <w:ilvl w:val="0"/>
                <w:numId w:val="30"/>
              </w:numPr>
              <w:spacing w:line="276" w:lineRule="auto"/>
              <w:ind w:left="466" w:right="610"/>
            </w:pPr>
            <w:r>
              <w:t>If a child is not known to suffer epilepsy suffers a seizure, follow the instructions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hyperlink r:id="rId37">
              <w:r>
                <w:rPr>
                  <w:u w:val="single"/>
                </w:rPr>
                <w:t>Epilepsy</w:t>
              </w:r>
              <w:r>
                <w:rPr>
                  <w:spacing w:val="-6"/>
                  <w:u w:val="single"/>
                </w:rPr>
                <w:t xml:space="preserve"> </w:t>
              </w:r>
              <w:r>
                <w:rPr>
                  <w:u w:val="single"/>
                </w:rPr>
                <w:t>Australia</w:t>
              </w:r>
              <w:r>
                <w:rPr>
                  <w:spacing w:val="-7"/>
                  <w:u w:val="single"/>
                </w:rPr>
                <w:t xml:space="preserve"> </w:t>
              </w:r>
              <w:r>
                <w:rPr>
                  <w:u w:val="single"/>
                </w:rPr>
                <w:t>seizure</w:t>
              </w:r>
              <w:r>
                <w:rPr>
                  <w:spacing w:val="-6"/>
                  <w:u w:val="single"/>
                </w:rPr>
                <w:t xml:space="preserve"> </w:t>
              </w:r>
              <w:r>
                <w:rPr>
                  <w:u w:val="single"/>
                </w:rPr>
                <w:t>first</w:t>
              </w:r>
              <w:r>
                <w:rPr>
                  <w:spacing w:val="-7"/>
                  <w:u w:val="single"/>
                </w:rPr>
                <w:t xml:space="preserve"> </w:t>
              </w:r>
              <w:r>
                <w:rPr>
                  <w:u w:val="single"/>
                </w:rPr>
                <w:t>aid</w:t>
              </w:r>
              <w:r>
                <w:rPr>
                  <w:spacing w:val="-6"/>
                  <w:u w:val="single"/>
                </w:rPr>
                <w:t xml:space="preserve"> </w:t>
              </w:r>
              <w:r>
                <w:rPr>
                  <w:u w:val="single"/>
                </w:rPr>
                <w:t>poster</w:t>
              </w:r>
              <w:r>
                <w:rPr>
                  <w:spacing w:val="-7"/>
                  <w:u w:val="single"/>
                </w:rPr>
                <w:t xml:space="preserve"> </w:t>
              </w:r>
              <w:r>
                <w:rPr>
                  <w:u w:val="single"/>
                </w:rPr>
                <w:t>[PDF</w:t>
              </w:r>
              <w:r>
                <w:rPr>
                  <w:spacing w:val="-7"/>
                  <w:u w:val="single"/>
                </w:rPr>
                <w:t xml:space="preserve"> </w:t>
              </w:r>
              <w:r>
                <w:rPr>
                  <w:u w:val="single"/>
                </w:rPr>
                <w:t>369</w:t>
              </w:r>
              <w:r>
                <w:rPr>
                  <w:spacing w:val="-6"/>
                  <w:u w:val="single"/>
                </w:rPr>
                <w:t xml:space="preserve"> </w:t>
              </w:r>
              <w:r>
                <w:rPr>
                  <w:spacing w:val="-5"/>
                  <w:u w:val="single"/>
                </w:rPr>
                <w:t>KB]</w:t>
              </w:r>
            </w:hyperlink>
          </w:p>
        </w:tc>
      </w:tr>
      <w:tr w:rsidR="00506250" w:rsidTr="004E6BFB" w14:paraId="2EB0B1A3" w14:textId="77777777">
        <w:trPr>
          <w:trHeight w:val="7655"/>
        </w:trPr>
        <w:tc>
          <w:tcPr>
            <w:tcW w:w="1980" w:type="dxa"/>
          </w:tcPr>
          <w:p w:rsidR="00506250" w:rsidRDefault="0085039C" w14:paraId="2FE57E0C" w14:textId="77777777">
            <w:pPr>
              <w:pStyle w:val="TableParagraph"/>
              <w:spacing w:before="240"/>
              <w:ind w:left="107"/>
              <w:rPr>
                <w:b/>
              </w:rPr>
            </w:pPr>
            <w:r>
              <w:rPr>
                <w:b/>
                <w:spacing w:val="-2"/>
              </w:rPr>
              <w:t>Anaphylaxis</w:t>
            </w:r>
          </w:p>
        </w:tc>
        <w:tc>
          <w:tcPr>
            <w:tcW w:w="8509" w:type="dxa"/>
          </w:tcPr>
          <w:p w:rsidR="00506250" w:rsidRDefault="00506250" w14:paraId="1221630F" w14:textId="77777777">
            <w:pPr>
              <w:pStyle w:val="TableParagraph"/>
              <w:spacing w:before="2"/>
            </w:pPr>
          </w:p>
          <w:p w:rsidR="00506250" w:rsidP="004E6BFB" w:rsidRDefault="0085039C" w14:paraId="25E201FB" w14:textId="77777777">
            <w:pPr>
              <w:pStyle w:val="TableParagraph"/>
              <w:numPr>
                <w:ilvl w:val="0"/>
                <w:numId w:val="31"/>
              </w:numPr>
              <w:spacing w:line="276" w:lineRule="auto"/>
              <w:ind w:left="466" w:right="684"/>
            </w:pPr>
            <w:r>
              <w:t>Anaphylaxis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severe,</w:t>
            </w:r>
            <w:r>
              <w:rPr>
                <w:spacing w:val="-5"/>
              </w:rPr>
              <w:t xml:space="preserve"> </w:t>
            </w:r>
            <w:r>
              <w:t>life-threatening</w:t>
            </w:r>
            <w:r>
              <w:rPr>
                <w:spacing w:val="-4"/>
              </w:rPr>
              <w:t xml:space="preserve"> </w:t>
            </w:r>
            <w:r>
              <w:t>allergic</w:t>
            </w:r>
            <w:r>
              <w:rPr>
                <w:spacing w:val="-4"/>
              </w:rPr>
              <w:t xml:space="preserve"> </w:t>
            </w:r>
            <w:r>
              <w:t>reaction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medical emergency. If a child is suspected to be suffering from anaphylaxis, an ambulance will be called immediately.</w:t>
            </w:r>
          </w:p>
          <w:p w:rsidR="00506250" w:rsidP="004E6BFB" w:rsidRDefault="00506250" w14:paraId="6A72B141" w14:textId="77777777">
            <w:pPr>
              <w:pStyle w:val="TableParagraph"/>
              <w:spacing w:before="2" w:line="276" w:lineRule="auto"/>
              <w:ind w:left="106"/>
            </w:pPr>
          </w:p>
          <w:p w:rsidR="00506250" w:rsidP="004E6BFB" w:rsidRDefault="0085039C" w14:paraId="4D06F7DC" w14:textId="77777777">
            <w:pPr>
              <w:pStyle w:val="TableParagraph"/>
              <w:numPr>
                <w:ilvl w:val="0"/>
                <w:numId w:val="31"/>
              </w:numPr>
              <w:spacing w:line="276" w:lineRule="auto"/>
              <w:ind w:left="466"/>
            </w:pPr>
            <w:r>
              <w:t>Anaphylaxis</w:t>
            </w:r>
            <w:r>
              <w:rPr>
                <w:spacing w:val="-8"/>
              </w:rPr>
              <w:t xml:space="preserve"> </w:t>
            </w:r>
            <w:r>
              <w:t>occurs</w:t>
            </w:r>
            <w:r>
              <w:rPr>
                <w:spacing w:val="-6"/>
              </w:rPr>
              <w:t xml:space="preserve"> </w:t>
            </w:r>
            <w:r>
              <w:t>after</w:t>
            </w:r>
            <w:r>
              <w:rPr>
                <w:spacing w:val="-7"/>
              </w:rPr>
              <w:t xml:space="preserve"> </w:t>
            </w:r>
            <w:r>
              <w:t>exposure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allergen</w:t>
            </w:r>
            <w:r>
              <w:rPr>
                <w:spacing w:val="-7"/>
              </w:rPr>
              <w:t xml:space="preserve"> </w:t>
            </w:r>
            <w:r>
              <w:t>(usually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foods,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insects</w:t>
            </w:r>
          </w:p>
          <w:p w:rsidR="00506250" w:rsidP="004E6BFB" w:rsidRDefault="0085039C" w14:paraId="6785337C" w14:textId="77777777">
            <w:pPr>
              <w:pStyle w:val="TableParagraph"/>
              <w:numPr>
                <w:ilvl w:val="0"/>
                <w:numId w:val="31"/>
              </w:numPr>
              <w:spacing w:before="126" w:line="276" w:lineRule="auto"/>
              <w:ind w:left="466"/>
            </w:pPr>
            <w:r>
              <w:t>or</w:t>
            </w:r>
            <w:r>
              <w:rPr>
                <w:spacing w:val="-3"/>
              </w:rPr>
              <w:t xml:space="preserve"> </w:t>
            </w:r>
            <w:r>
              <w:t>medicines),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allergic.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allergies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at risk of anaphylaxis.</w:t>
            </w:r>
          </w:p>
          <w:p w:rsidR="004E6BFB" w:rsidP="004E6BFB" w:rsidRDefault="004E6BFB" w14:paraId="7C14F7F1" w14:textId="77777777">
            <w:pPr>
              <w:pStyle w:val="TableParagraph"/>
              <w:numPr>
                <w:ilvl w:val="0"/>
                <w:numId w:val="31"/>
              </w:numPr>
              <w:spacing w:before="135" w:line="276" w:lineRule="auto"/>
              <w:ind w:left="466" w:right="120"/>
            </w:pPr>
            <w:r>
              <w:t>Signs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mild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moderate</w:t>
            </w:r>
            <w:r>
              <w:rPr>
                <w:spacing w:val="-3"/>
              </w:rPr>
              <w:t xml:space="preserve"> </w:t>
            </w:r>
            <w:r>
              <w:t>allergic</w:t>
            </w:r>
            <w:r>
              <w:rPr>
                <w:spacing w:val="-3"/>
              </w:rPr>
              <w:t xml:space="preserve"> </w:t>
            </w:r>
            <w:r>
              <w:t>reaction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swelling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lips,</w:t>
            </w:r>
            <w:r>
              <w:rPr>
                <w:spacing w:val="-3"/>
              </w:rPr>
              <w:t xml:space="preserve"> </w:t>
            </w:r>
            <w:r>
              <w:t>face,</w:t>
            </w:r>
            <w:r>
              <w:rPr>
                <w:spacing w:val="-4"/>
              </w:rPr>
              <w:t xml:space="preserve"> </w:t>
            </w:r>
            <w:r>
              <w:t>eyes,</w:t>
            </w:r>
            <w:r>
              <w:rPr>
                <w:spacing w:val="-3"/>
              </w:rPr>
              <w:t xml:space="preserve"> </w:t>
            </w:r>
            <w:r>
              <w:t>a tingling mouth, hives or welts, abdominal pain or vomiting.</w:t>
            </w:r>
          </w:p>
          <w:p w:rsidR="004E6BFB" w:rsidP="004E6BFB" w:rsidRDefault="004E6BFB" w14:paraId="4B78E39E" w14:textId="77777777">
            <w:pPr>
              <w:pStyle w:val="TableParagraph"/>
              <w:spacing w:before="6" w:line="276" w:lineRule="auto"/>
              <w:ind w:left="106"/>
            </w:pPr>
          </w:p>
          <w:p w:rsidR="004E6BFB" w:rsidP="004E6BFB" w:rsidRDefault="004E6BFB" w14:paraId="77C10308" w14:textId="77777777">
            <w:pPr>
              <w:pStyle w:val="TableParagraph"/>
              <w:numPr>
                <w:ilvl w:val="0"/>
                <w:numId w:val="31"/>
              </w:numPr>
              <w:spacing w:line="276" w:lineRule="auto"/>
              <w:ind w:left="466" w:right="208"/>
            </w:pPr>
            <w:r>
              <w:t>Signs of a severe allergic reaction (anaphylaxis) are difficult/noisy breathing, swelling of tongue, swelling/tightness in throat, wheeze or persistent cough, difficulty</w:t>
            </w:r>
            <w:r>
              <w:rPr>
                <w:spacing w:val="-4"/>
              </w:rPr>
              <w:t xml:space="preserve"> </w:t>
            </w:r>
            <w:r>
              <w:t>talking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4"/>
              </w:rPr>
              <w:t xml:space="preserve"> </w:t>
            </w:r>
            <w:r>
              <w:t>hoarse</w:t>
            </w:r>
            <w:r>
              <w:rPr>
                <w:spacing w:val="-4"/>
              </w:rPr>
              <w:t xml:space="preserve"> </w:t>
            </w:r>
            <w:r>
              <w:t>voice,</w:t>
            </w:r>
            <w:r>
              <w:rPr>
                <w:spacing w:val="-5"/>
              </w:rPr>
              <w:t xml:space="preserve"> </w:t>
            </w:r>
            <w:r>
              <w:t>persistent</w:t>
            </w:r>
            <w:r>
              <w:rPr>
                <w:spacing w:val="-4"/>
              </w:rPr>
              <w:t xml:space="preserve"> </w:t>
            </w:r>
            <w:r>
              <w:t>dizziness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collapse,</w:t>
            </w:r>
            <w:r>
              <w:rPr>
                <w:spacing w:val="-4"/>
              </w:rPr>
              <w:t xml:space="preserve"> </w:t>
            </w:r>
            <w:r>
              <w:t>pale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floppy.</w:t>
            </w:r>
          </w:p>
          <w:p w:rsidR="004E6BFB" w:rsidP="004E6BFB" w:rsidRDefault="004E6BFB" w14:paraId="429E338E" w14:textId="77777777">
            <w:pPr>
              <w:pStyle w:val="TableParagraph"/>
              <w:spacing w:before="3" w:line="276" w:lineRule="auto"/>
              <w:ind w:left="106"/>
            </w:pPr>
          </w:p>
          <w:p w:rsidR="004E6BFB" w:rsidP="004373C1" w:rsidRDefault="004E6BFB" w14:paraId="2EECE7C5" w14:textId="05EFB61C">
            <w:pPr>
              <w:pStyle w:val="TableParagraph"/>
              <w:numPr>
                <w:ilvl w:val="0"/>
                <w:numId w:val="31"/>
              </w:numPr>
              <w:spacing w:line="276" w:lineRule="auto"/>
              <w:ind w:left="466" w:right="132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preschool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known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anaphylaxis</w:t>
            </w:r>
            <w:r>
              <w:rPr>
                <w:spacing w:val="-3"/>
              </w:rPr>
              <w:t xml:space="preserve"> </w:t>
            </w:r>
            <w:r>
              <w:t>suffers</w:t>
            </w:r>
            <w:r>
              <w:rPr>
                <w:spacing w:val="-3"/>
              </w:rPr>
              <w:t xml:space="preserve"> </w:t>
            </w:r>
            <w:r>
              <w:t>anaphylaxis,</w:t>
            </w:r>
            <w:r>
              <w:rPr>
                <w:spacing w:val="-3"/>
              </w:rPr>
              <w:t xml:space="preserve"> </w:t>
            </w:r>
            <w:r>
              <w:t xml:space="preserve">their emergency action plan will be applied and their emergency medication </w:t>
            </w:r>
            <w:r>
              <w:rPr>
                <w:spacing w:val="-2"/>
              </w:rPr>
              <w:t>administered.</w:t>
            </w:r>
          </w:p>
          <w:p w:rsidR="004E6BFB" w:rsidP="004E6BFB" w:rsidRDefault="004E6BFB" w14:paraId="1F5F8652" w14:textId="5184411D">
            <w:pPr>
              <w:pStyle w:val="TableParagraph"/>
              <w:numPr>
                <w:ilvl w:val="0"/>
                <w:numId w:val="31"/>
              </w:numPr>
              <w:spacing w:before="126" w:line="276" w:lineRule="auto"/>
              <w:ind w:left="46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7408" behindDoc="1" locked="0" layoutInCell="1" allowOverlap="1" wp14:anchorId="59C2D97D" wp14:editId="231E7617">
                      <wp:simplePos x="0" y="0"/>
                      <wp:positionH relativeFrom="column">
                        <wp:posOffset>926591</wp:posOffset>
                      </wp:positionH>
                      <wp:positionV relativeFrom="paragraph">
                        <wp:posOffset>867873</wp:posOffset>
                      </wp:positionV>
                      <wp:extent cx="39370" cy="10160"/>
                      <wp:effectExtent l="0" t="0" r="0" b="0"/>
                      <wp:wrapNone/>
                      <wp:docPr id="620518804" name="Group 6205188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" cy="10160"/>
                                <a:chOff x="0" y="0"/>
                                <a:chExt cx="39370" cy="10160"/>
                              </a:xfrm>
                            </wpg:grpSpPr>
                            <wps:wsp>
                              <wps:cNvPr id="1283053735" name="Graphic 6"/>
                              <wps:cNvSpPr/>
                              <wps:spPr>
                                <a:xfrm>
                                  <a:off x="0" y="0"/>
                                  <a:ext cx="3937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" h="10160">
                                      <a:moveTo>
                                        <a:pt x="388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893"/>
                                      </a:lnTo>
                                      <a:lnTo>
                                        <a:pt x="38862" y="9893"/>
                                      </a:ln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group id="Group 620518804" style="position:absolute;margin-left:72.95pt;margin-top:68.35pt;width:3.1pt;height:.8pt;z-index:-15939072;mso-wrap-distance-left:0;mso-wrap-distance-right:0" coordsize="39370,10160" o:spid="_x0000_s1026" w14:anchorId="7738A1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">
                      <v:shape id="Graphic 6" style="position:absolute;width:39370;height:10160;visibility:visible;mso-wrap-style:square;v-text-anchor:top" coordsize="39370,10160" o:spid="_x0000_s1027" fillcolor="black" stroked="f" path="m38862,l,,,9893r38862,l388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">
                        <v:path arrowok="t"/>
                      </v:shape>
                    </v:group>
                  </w:pict>
                </mc:Fallback>
              </mc:AlternateConten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known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anaphylaxis,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suffering</w:t>
            </w:r>
            <w:r>
              <w:rPr>
                <w:spacing w:val="-3"/>
              </w:rPr>
              <w:t xml:space="preserve"> </w:t>
            </w:r>
            <w:r>
              <w:t>anaphylaxis,</w:t>
            </w:r>
            <w:r>
              <w:rPr>
                <w:spacing w:val="-3"/>
              </w:rPr>
              <w:t xml:space="preserve"> </w:t>
            </w:r>
            <w:r>
              <w:t xml:space="preserve">the preschool’s general-use EpiPen Junior will be administered, following the instructions on the </w:t>
            </w:r>
            <w:hyperlink r:id="rId38">
              <w:r>
                <w:rPr>
                  <w:color w:val="002563"/>
                  <w:u w:val="single" w:color="002563"/>
                </w:rPr>
                <w:t>ASCIA First Aid Plan for Anaphylaxis EpiPen 2023 [PDF</w:t>
              </w:r>
            </w:hyperlink>
            <w:r>
              <w:rPr>
                <w:color w:val="002563"/>
              </w:rPr>
              <w:t xml:space="preserve"> </w:t>
            </w:r>
            <w:hyperlink r:id="rId39">
              <w:r>
                <w:rPr>
                  <w:color w:val="002563"/>
                  <w:u w:val="single" w:color="002563"/>
                </w:rPr>
                <w:t>252 KB]</w:t>
              </w:r>
            </w:hyperlink>
            <w:r>
              <w:t>. Parent authorisation is not required for this to be administered.</w:t>
            </w:r>
          </w:p>
        </w:tc>
      </w:tr>
    </w:tbl>
    <w:p w:rsidR="00506250" w:rsidRDefault="00506250" w14:paraId="4B9B7662" w14:textId="77777777">
      <w:pPr>
        <w:spacing w:line="360" w:lineRule="auto"/>
        <w:sectPr w:rsidR="00506250">
          <w:pgSz w:w="11910" w:h="16840" w:orient="portrait"/>
          <w:pgMar w:top="1320" w:right="420" w:bottom="880" w:left="740" w:header="715" w:footer="696" w:gutter="0"/>
          <w:cols w:space="720"/>
        </w:sectPr>
      </w:pPr>
    </w:p>
    <w:p w:rsidR="00506250" w:rsidRDefault="00506250" w14:paraId="261961F9" w14:textId="77777777">
      <w:pPr>
        <w:pStyle w:val="BodyText"/>
        <w:rPr>
          <w:sz w:val="6"/>
        </w:rPr>
      </w:pPr>
    </w:p>
    <w:tbl>
      <w:tblPr>
        <w:tblW w:w="0" w:type="auto"/>
        <w:tblInd w:w="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509"/>
      </w:tblGrid>
      <w:tr w:rsidR="00506250" w:rsidTr="3F148BE6" w14:paraId="2AF34D07" w14:textId="77777777">
        <w:trPr>
          <w:trHeight w:val="12521"/>
        </w:trPr>
        <w:tc>
          <w:tcPr>
            <w:tcW w:w="1980" w:type="dxa"/>
            <w:shd w:val="clear" w:color="auto" w:fill="F1F1F1"/>
          </w:tcPr>
          <w:p w:rsidR="00506250" w:rsidRDefault="0085039C" w14:paraId="19C759E5" w14:textId="77777777">
            <w:pPr>
              <w:pStyle w:val="TableParagraph"/>
              <w:spacing w:before="240" w:line="360" w:lineRule="auto"/>
              <w:ind w:left="107" w:right="156"/>
              <w:rPr>
                <w:b/>
              </w:rPr>
            </w:pPr>
            <w:r>
              <w:rPr>
                <w:b/>
                <w:spacing w:val="-2"/>
              </w:rPr>
              <w:t xml:space="preserve">Administration </w:t>
            </w:r>
            <w:r>
              <w:rPr>
                <w:b/>
              </w:rPr>
              <w:t>of medication</w:t>
            </w:r>
          </w:p>
        </w:tc>
        <w:tc>
          <w:tcPr>
            <w:tcW w:w="8509" w:type="dxa"/>
            <w:shd w:val="clear" w:color="auto" w:fill="F1F1F1"/>
          </w:tcPr>
          <w:p w:rsidR="00506250" w:rsidRDefault="00506250" w14:paraId="0FD05673" w14:textId="77777777">
            <w:pPr>
              <w:pStyle w:val="TableParagraph"/>
              <w:spacing w:before="2"/>
            </w:pPr>
          </w:p>
          <w:p w:rsidR="00506250" w:rsidP="004E6BFB" w:rsidRDefault="0085039C" w14:paraId="46912C5B" w14:textId="77777777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466" w:right="171"/>
            </w:pPr>
            <w:r>
              <w:t>Before</w:t>
            </w:r>
            <w:r>
              <w:rPr>
                <w:spacing w:val="-4"/>
              </w:rPr>
              <w:t xml:space="preserve"> </w:t>
            </w:r>
            <w:r>
              <w:t>administering</w:t>
            </w:r>
            <w:r>
              <w:rPr>
                <w:spacing w:val="-4"/>
              </w:rPr>
              <w:t xml:space="preserve"> </w:t>
            </w:r>
            <w:r>
              <w:t>medication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child,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member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 xml:space="preserve">completed the department’s Administration of Medication in Schools e-Safety e-Learning </w:t>
            </w:r>
            <w:r>
              <w:rPr>
                <w:spacing w:val="-2"/>
              </w:rPr>
              <w:t>course.</w:t>
            </w:r>
          </w:p>
          <w:p w:rsidR="00506250" w:rsidP="004E6BFB" w:rsidRDefault="00506250" w14:paraId="4A5F69D6" w14:textId="77777777">
            <w:pPr>
              <w:pStyle w:val="TableParagraph"/>
              <w:spacing w:before="2" w:line="276" w:lineRule="auto"/>
              <w:ind w:left="106"/>
            </w:pPr>
          </w:p>
          <w:p w:rsidR="00506250" w:rsidP="004E6BFB" w:rsidRDefault="0085039C" w14:paraId="496C1B39" w14:textId="77777777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466" w:right="428"/>
            </w:pPr>
            <w:r>
              <w:t>On</w:t>
            </w:r>
            <w:r>
              <w:rPr>
                <w:spacing w:val="-3"/>
              </w:rPr>
              <w:t xml:space="preserve"> </w:t>
            </w:r>
            <w:r>
              <w:t>arrival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preschool,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parent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carer</w:t>
            </w:r>
            <w:r>
              <w:rPr>
                <w:spacing w:val="-3"/>
              </w:rPr>
              <w:t xml:space="preserve"> </w:t>
            </w:r>
            <w:r>
              <w:t>hands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child’s</w:t>
            </w:r>
            <w:r>
              <w:rPr>
                <w:spacing w:val="-4"/>
              </w:rPr>
              <w:t xml:space="preserve"> </w:t>
            </w:r>
            <w:r>
              <w:t>medication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 staff member for safe storage.</w:t>
            </w:r>
          </w:p>
          <w:p w:rsidR="00506250" w:rsidP="004E6BFB" w:rsidRDefault="00506250" w14:paraId="535D2370" w14:textId="77777777">
            <w:pPr>
              <w:pStyle w:val="TableParagraph"/>
              <w:spacing w:before="2" w:line="276" w:lineRule="auto"/>
              <w:ind w:left="106"/>
            </w:pPr>
          </w:p>
          <w:p w:rsidR="00506250" w:rsidP="004E6BFB" w:rsidRDefault="0085039C" w14:paraId="37254F56" w14:textId="77777777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466" w:right="867"/>
            </w:pPr>
            <w:r>
              <w:t>All</w:t>
            </w:r>
            <w:r>
              <w:rPr>
                <w:spacing w:val="-4"/>
              </w:rPr>
              <w:t xml:space="preserve"> </w:t>
            </w:r>
            <w:r>
              <w:t>non-emergency</w:t>
            </w:r>
            <w:r>
              <w:rPr>
                <w:spacing w:val="-4"/>
              </w:rPr>
              <w:t xml:space="preserve"> </w:t>
            </w:r>
            <w:r>
              <w:t>medication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stored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locked</w:t>
            </w:r>
            <w:r>
              <w:rPr>
                <w:spacing w:val="-4"/>
              </w:rPr>
              <w:t xml:space="preserve"> </w:t>
            </w:r>
            <w:r>
              <w:t>cupboard,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locked container in the refrigerator, out of reach of children.</w:t>
            </w:r>
          </w:p>
          <w:p w:rsidR="00506250" w:rsidP="004E6BFB" w:rsidRDefault="00506250" w14:paraId="2D61734E" w14:textId="77777777">
            <w:pPr>
              <w:pStyle w:val="TableParagraph"/>
              <w:spacing w:before="2" w:line="276" w:lineRule="auto"/>
              <w:ind w:left="106"/>
            </w:pPr>
          </w:p>
          <w:p w:rsidR="00506250" w:rsidP="004E6BFB" w:rsidRDefault="0085039C" w14:paraId="0E9141BE" w14:textId="77777777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466" w:right="637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medication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pharmacy</w:t>
            </w:r>
            <w:r>
              <w:rPr>
                <w:spacing w:val="-3"/>
              </w:rPr>
              <w:t xml:space="preserve"> </w:t>
            </w:r>
            <w:r>
              <w:t>label,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show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child’s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 medication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administered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accordance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instructions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it.</w:t>
            </w:r>
          </w:p>
          <w:p w:rsidR="00506250" w:rsidP="004E6BFB" w:rsidRDefault="00506250" w14:paraId="7593D7A8" w14:textId="77777777">
            <w:pPr>
              <w:pStyle w:val="TableParagraph"/>
              <w:spacing w:before="7" w:line="276" w:lineRule="auto"/>
              <w:ind w:left="106"/>
            </w:pPr>
          </w:p>
          <w:p w:rsidR="00506250" w:rsidP="004E6BFB" w:rsidRDefault="0085039C" w14:paraId="43C54CBB" w14:textId="77777777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466" w:right="283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medication</w:t>
            </w:r>
            <w:r>
              <w:rPr>
                <w:spacing w:val="-4"/>
              </w:rPr>
              <w:t xml:space="preserve"> </w:t>
            </w:r>
            <w:r>
              <w:t>does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attached</w:t>
            </w:r>
            <w:r>
              <w:rPr>
                <w:spacing w:val="-4"/>
              </w:rPr>
              <w:t xml:space="preserve"> </w:t>
            </w:r>
            <w:r>
              <w:t>pharmacy</w:t>
            </w:r>
            <w:r>
              <w:rPr>
                <w:spacing w:val="-4"/>
              </w:rPr>
              <w:t xml:space="preserve"> </w:t>
            </w:r>
            <w:r>
              <w:t>label,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medication</w:t>
            </w:r>
            <w:r>
              <w:rPr>
                <w:spacing w:val="-5"/>
              </w:rPr>
              <w:t xml:space="preserve"> </w:t>
            </w:r>
            <w:r>
              <w:t>must be administered in accordance with any written instructions provided by a registered medical practitioner.</w:t>
            </w:r>
          </w:p>
          <w:p w:rsidR="00506250" w:rsidP="004E6BFB" w:rsidRDefault="00506250" w14:paraId="031D6FCA" w14:textId="77777777">
            <w:pPr>
              <w:pStyle w:val="TableParagraph"/>
              <w:spacing w:before="2" w:line="276" w:lineRule="auto"/>
              <w:ind w:left="106"/>
            </w:pPr>
          </w:p>
          <w:p w:rsidR="00506250" w:rsidP="004E6BFB" w:rsidRDefault="0085039C" w14:paraId="1B56414C" w14:textId="77777777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466" w:right="354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parent</w:t>
            </w:r>
            <w:r>
              <w:rPr>
                <w:spacing w:val="-4"/>
              </w:rPr>
              <w:t xml:space="preserve"> </w:t>
            </w:r>
            <w:r>
              <w:t>completes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section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medication</w:t>
            </w:r>
            <w:r>
              <w:rPr>
                <w:spacing w:val="-4"/>
              </w:rPr>
              <w:t xml:space="preserve"> </w:t>
            </w:r>
            <w:r>
              <w:t>record,</w:t>
            </w:r>
            <w:r>
              <w:rPr>
                <w:spacing w:val="-4"/>
              </w:rPr>
              <w:t xml:space="preserve"> </w:t>
            </w:r>
            <w:r>
              <w:t>documenting dosage and administration details and authorising the medication to be administered to their child.</w:t>
            </w:r>
          </w:p>
          <w:p w:rsidR="484774C0" w:rsidP="484774C0" w:rsidRDefault="484774C0" w14:paraId="1A957408" w14:textId="1FDF95CB">
            <w:pPr>
              <w:pStyle w:val="TableParagraph"/>
              <w:spacing w:line="276" w:lineRule="auto"/>
              <w:ind w:right="354"/>
            </w:pPr>
          </w:p>
          <w:p w:rsidR="431A03B9" w:rsidP="484774C0" w:rsidRDefault="431A03B9" w14:paraId="1C9D3408" w14:textId="67B38AF8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466" w:right="354"/>
            </w:pPr>
            <w:r>
              <w:t xml:space="preserve">The staff member places the medication form in the medication reminder display and </w:t>
            </w:r>
            <w:r w:rsidR="6E6BD2BB">
              <w:t>completes</w:t>
            </w:r>
            <w:r>
              <w:t xml:space="preserve"> the </w:t>
            </w:r>
            <w:r w:rsidR="6CF38E63">
              <w:t>front facing medication reminder sheet.</w:t>
            </w:r>
          </w:p>
          <w:p w:rsidR="484774C0" w:rsidP="484774C0" w:rsidRDefault="484774C0" w14:paraId="0A19BCB7" w14:textId="209EDE16">
            <w:pPr>
              <w:pStyle w:val="TableParagraph"/>
              <w:spacing w:line="276" w:lineRule="auto"/>
              <w:ind w:right="354"/>
            </w:pPr>
          </w:p>
          <w:p w:rsidR="004E6BFB" w:rsidP="004E6BFB" w:rsidRDefault="0085039C" w14:paraId="632835E4" w14:textId="77777777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466"/>
            </w:pPr>
            <w:r>
              <w:t>When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member</w:t>
            </w:r>
            <w:r>
              <w:rPr>
                <w:spacing w:val="-4"/>
              </w:rPr>
              <w:t xml:space="preserve"> </w:t>
            </w:r>
            <w:r>
              <w:t>administers</w:t>
            </w:r>
            <w:r>
              <w:rPr>
                <w:spacing w:val="-4"/>
              </w:rPr>
              <w:t xml:space="preserve"> </w:t>
            </w:r>
            <w:r>
              <w:t>medication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child,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record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details on the medication record, with another member of staff witnessing that the</w:t>
            </w:r>
            <w:r w:rsidR="004E6BFB">
              <w:t xml:space="preserve"> medication</w:t>
            </w:r>
            <w:r w:rsidR="004E6BFB">
              <w:rPr>
                <w:spacing w:val="-5"/>
              </w:rPr>
              <w:t xml:space="preserve"> </w:t>
            </w:r>
            <w:r w:rsidR="004E6BFB">
              <w:t>was</w:t>
            </w:r>
            <w:r w:rsidR="004E6BFB">
              <w:rPr>
                <w:spacing w:val="-4"/>
              </w:rPr>
              <w:t xml:space="preserve"> </w:t>
            </w:r>
            <w:r w:rsidR="004E6BFB">
              <w:t>administered</w:t>
            </w:r>
            <w:r w:rsidR="004E6BFB">
              <w:rPr>
                <w:spacing w:val="-4"/>
              </w:rPr>
              <w:t xml:space="preserve"> </w:t>
            </w:r>
            <w:r w:rsidR="004E6BFB">
              <w:t>as</w:t>
            </w:r>
            <w:r w:rsidR="004E6BFB">
              <w:rPr>
                <w:spacing w:val="-4"/>
              </w:rPr>
              <w:t xml:space="preserve"> </w:t>
            </w:r>
            <w:r w:rsidR="004E6BFB">
              <w:t>prescribed.</w:t>
            </w:r>
            <w:r w:rsidR="004E6BFB">
              <w:rPr>
                <w:spacing w:val="-4"/>
              </w:rPr>
              <w:t xml:space="preserve"> </w:t>
            </w:r>
            <w:r w:rsidR="004E6BFB">
              <w:t>This</w:t>
            </w:r>
            <w:r w:rsidR="004E6BFB">
              <w:rPr>
                <w:spacing w:val="-4"/>
              </w:rPr>
              <w:t xml:space="preserve"> </w:t>
            </w:r>
            <w:r w:rsidR="004E6BFB">
              <w:t>is</w:t>
            </w:r>
            <w:r w:rsidR="004E6BFB">
              <w:rPr>
                <w:spacing w:val="-4"/>
              </w:rPr>
              <w:t xml:space="preserve"> </w:t>
            </w:r>
            <w:r w:rsidR="004E6BFB">
              <w:t>to</w:t>
            </w:r>
            <w:r w:rsidR="004E6BFB">
              <w:rPr>
                <w:spacing w:val="-4"/>
              </w:rPr>
              <w:t xml:space="preserve"> </w:t>
            </w:r>
            <w:r w:rsidR="004E6BFB">
              <w:t>be</w:t>
            </w:r>
            <w:r w:rsidR="004E6BFB">
              <w:rPr>
                <w:spacing w:val="-4"/>
              </w:rPr>
              <w:t xml:space="preserve"> </w:t>
            </w:r>
            <w:r w:rsidR="004E6BFB">
              <w:t>made</w:t>
            </w:r>
            <w:r w:rsidR="004E6BFB">
              <w:rPr>
                <w:spacing w:val="-4"/>
              </w:rPr>
              <w:t xml:space="preserve"> </w:t>
            </w:r>
            <w:r w:rsidR="004E6BFB">
              <w:t>available</w:t>
            </w:r>
            <w:r w:rsidR="004E6BFB">
              <w:rPr>
                <w:spacing w:val="-4"/>
              </w:rPr>
              <w:t xml:space="preserve"> </w:t>
            </w:r>
            <w:r w:rsidR="004E6BFB">
              <w:t>to</w:t>
            </w:r>
            <w:r w:rsidR="004E6BFB">
              <w:rPr>
                <w:spacing w:val="-4"/>
              </w:rPr>
              <w:t xml:space="preserve"> </w:t>
            </w:r>
            <w:r w:rsidR="004E6BFB">
              <w:t>the family for verification when they collect their child.</w:t>
            </w:r>
          </w:p>
          <w:p w:rsidR="004E6BFB" w:rsidP="004E6BFB" w:rsidRDefault="004E6BFB" w14:paraId="18A85195" w14:textId="77777777">
            <w:pPr>
              <w:pStyle w:val="TableParagraph"/>
              <w:spacing w:before="2" w:line="276" w:lineRule="auto"/>
              <w:ind w:left="106"/>
            </w:pPr>
          </w:p>
          <w:p w:rsidR="004E6BFB" w:rsidP="004E6BFB" w:rsidRDefault="004E6BFB" w14:paraId="3CB343C0" w14:textId="7096DFDA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466"/>
            </w:pPr>
            <w:r>
              <w:t>A child's medication record is stored in the labelled Health Care Plans folder</w:t>
            </w:r>
            <w:r w:rsidR="407AE41B">
              <w:t>.</w:t>
            </w:r>
          </w:p>
          <w:p w:rsidR="3F148BE6" w:rsidP="3F148BE6" w:rsidRDefault="3F148BE6" w14:paraId="0435F5E4" w14:textId="789BE378">
            <w:pPr>
              <w:pStyle w:val="TableParagraph"/>
              <w:spacing w:line="276" w:lineRule="auto"/>
            </w:pPr>
          </w:p>
          <w:p w:rsidR="67ECF1ED" w:rsidP="3F148BE6" w:rsidRDefault="67ECF1ED" w14:paraId="68419796" w14:textId="0FB3628B">
            <w:pPr>
              <w:pStyle w:val="TableParagraph"/>
              <w:numPr>
                <w:ilvl w:val="0"/>
                <w:numId w:val="32"/>
              </w:numPr>
              <w:spacing w:line="276" w:lineRule="auto"/>
              <w:ind w:left="466"/>
            </w:pPr>
            <w:r>
              <w:t>Finalised medication forms are to be stored with the child’s enrolment file.</w:t>
            </w:r>
          </w:p>
          <w:p w:rsidR="004E6BFB" w:rsidP="004E6BFB" w:rsidRDefault="004E6BFB" w14:paraId="2FAC6D1D" w14:textId="77777777">
            <w:pPr>
              <w:pStyle w:val="TableParagraph"/>
              <w:spacing w:line="276" w:lineRule="auto"/>
              <w:ind w:left="106"/>
            </w:pPr>
          </w:p>
          <w:p w:rsidR="004E6BFB" w:rsidP="004E6BFB" w:rsidRDefault="004E6BFB" w14:paraId="2682BFFA" w14:textId="510FAE59">
            <w:pPr>
              <w:pStyle w:val="TableParagraph"/>
              <w:numPr>
                <w:ilvl w:val="0"/>
                <w:numId w:val="32"/>
              </w:numPr>
              <w:spacing w:before="1" w:line="276" w:lineRule="auto"/>
              <w:ind w:left="466" w:right="293"/>
            </w:pPr>
            <w:r>
              <w:t>The expiry dates of children’s individual medication kept in the preschool will be</w:t>
            </w:r>
            <w:r>
              <w:rPr>
                <w:spacing w:val="-4"/>
              </w:rPr>
              <w:t xml:space="preserve"> </w:t>
            </w:r>
            <w:r>
              <w:t>monitored</w:t>
            </w:r>
            <w:r>
              <w:rPr>
                <w:spacing w:val="-4"/>
              </w:rPr>
              <w:t xml:space="preserve"> </w:t>
            </w:r>
            <w:r>
              <w:t>regularly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families</w:t>
            </w:r>
            <w:r>
              <w:rPr>
                <w:spacing w:val="-5"/>
              </w:rPr>
              <w:t xml:space="preserve"> </w:t>
            </w:r>
            <w:r>
              <w:t>asked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replace</w:t>
            </w:r>
            <w:r>
              <w:rPr>
                <w:spacing w:val="-4"/>
              </w:rPr>
              <w:t xml:space="preserve"> </w:t>
            </w:r>
            <w:r>
              <w:t>them</w:t>
            </w:r>
            <w:r>
              <w:rPr>
                <w:spacing w:val="-5"/>
              </w:rPr>
              <w:t xml:space="preserve"> </w:t>
            </w:r>
            <w:r>
              <w:t>before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expire. This communication will be recorded in the communication plan.</w:t>
            </w:r>
          </w:p>
          <w:p w:rsidR="00506250" w:rsidP="004E6BFB" w:rsidRDefault="004E6BFB" w14:paraId="09DF508A" w14:textId="494C84F8">
            <w:pPr>
              <w:pStyle w:val="TableParagraph"/>
              <w:numPr>
                <w:ilvl w:val="0"/>
                <w:numId w:val="32"/>
              </w:numPr>
              <w:spacing w:before="128" w:line="276" w:lineRule="auto"/>
              <w:ind w:left="466" w:right="183"/>
            </w:pPr>
            <w:r>
              <w:t>The staff member administering the medication will check the stored medication is in date</w:t>
            </w:r>
            <w:r w:rsidR="00F50B02">
              <w:t xml:space="preserve"> before administering it to the child. If the medication is due to be replaced or disposed of the staff member will inform the preschool administration officer to inform the parents/carers.</w:t>
            </w:r>
          </w:p>
          <w:p w:rsidR="00F50B02" w:rsidP="004E6BFB" w:rsidRDefault="00F50B02" w14:paraId="5713BAD4" w14:textId="75A028B6">
            <w:pPr>
              <w:pStyle w:val="TableParagraph"/>
              <w:numPr>
                <w:ilvl w:val="0"/>
                <w:numId w:val="32"/>
              </w:numPr>
              <w:spacing w:before="128" w:line="276" w:lineRule="auto"/>
              <w:ind w:left="466" w:right="183"/>
            </w:pPr>
            <w:r>
              <w:t xml:space="preserve">In addition to above the preschool administration officer will check the expiration date of all stored medications at the start of each term and inform parents/carers if medication requires replacement. The date of this communication will be recorded in </w:t>
            </w:r>
            <w:r w:rsidRPr="00BE3955">
              <w:rPr>
                <w:b/>
                <w:bCs/>
              </w:rPr>
              <w:t>teams/preschool/ 2024/ADMIN/STUDENT INFORMATION</w:t>
            </w:r>
            <w:r>
              <w:rPr>
                <w:b/>
                <w:bCs/>
              </w:rPr>
              <w:t xml:space="preserve"> by the preschool School Administration Officer.</w:t>
            </w:r>
          </w:p>
        </w:tc>
      </w:tr>
    </w:tbl>
    <w:p w:rsidR="00506250" w:rsidRDefault="00506250" w14:paraId="52DEE29A" w14:textId="77777777">
      <w:pPr>
        <w:spacing w:line="380" w:lineRule="atLeast"/>
        <w:sectPr w:rsidR="00506250">
          <w:pgSz w:w="11910" w:h="16840" w:orient="portrait"/>
          <w:pgMar w:top="1320" w:right="420" w:bottom="880" w:left="740" w:header="715" w:footer="696" w:gutter="0"/>
          <w:cols w:space="720"/>
        </w:sectPr>
      </w:pPr>
    </w:p>
    <w:p w:rsidR="00506250" w:rsidRDefault="00506250" w14:paraId="4BA81EB6" w14:textId="77777777">
      <w:pPr>
        <w:pStyle w:val="BodyText"/>
        <w:rPr>
          <w:sz w:val="6"/>
        </w:rPr>
      </w:pPr>
    </w:p>
    <w:tbl>
      <w:tblPr>
        <w:tblW w:w="0" w:type="auto"/>
        <w:tblInd w:w="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509"/>
      </w:tblGrid>
      <w:tr w:rsidR="00506250" w:rsidTr="004373C1" w14:paraId="4DCF8CEC" w14:textId="77777777">
        <w:trPr>
          <w:trHeight w:val="6001"/>
        </w:trPr>
        <w:tc>
          <w:tcPr>
            <w:tcW w:w="1980" w:type="dxa"/>
          </w:tcPr>
          <w:p w:rsidR="00506250" w:rsidRDefault="0085039C" w14:paraId="0DAAAB29" w14:textId="77777777">
            <w:pPr>
              <w:pStyle w:val="TableParagraph"/>
              <w:spacing w:before="240" w:line="360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>Emergency medication</w:t>
            </w:r>
          </w:p>
        </w:tc>
        <w:tc>
          <w:tcPr>
            <w:tcW w:w="8509" w:type="dxa"/>
          </w:tcPr>
          <w:p w:rsidR="00506250" w:rsidRDefault="00506250" w14:paraId="6775017C" w14:textId="77777777">
            <w:pPr>
              <w:pStyle w:val="TableParagraph"/>
              <w:spacing w:before="2"/>
            </w:pPr>
          </w:p>
          <w:p w:rsidR="00506250" w:rsidP="004373C1" w:rsidRDefault="0085039C" w14:paraId="0EC6D7BA" w14:textId="77777777">
            <w:pPr>
              <w:pStyle w:val="TableParagraph"/>
              <w:numPr>
                <w:ilvl w:val="0"/>
                <w:numId w:val="34"/>
              </w:numPr>
              <w:spacing w:line="276" w:lineRule="auto"/>
              <w:ind w:left="466" w:right="599"/>
            </w:pPr>
            <w:r>
              <w:t>Emergency</w:t>
            </w:r>
            <w:r>
              <w:rPr>
                <w:spacing w:val="-4"/>
              </w:rPr>
              <w:t xml:space="preserve"> </w:t>
            </w:r>
            <w:r>
              <w:t>medications</w:t>
            </w:r>
            <w:r>
              <w:rPr>
                <w:spacing w:val="-5"/>
              </w:rPr>
              <w:t xml:space="preserve"> </w:t>
            </w:r>
            <w:r>
              <w:t>(EpiPen</w:t>
            </w:r>
            <w:r>
              <w:rPr>
                <w:spacing w:val="-4"/>
              </w:rPr>
              <w:t xml:space="preserve"> </w:t>
            </w:r>
            <w:r>
              <w:t>Jnr.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Ventolin</w:t>
            </w:r>
            <w:r>
              <w:rPr>
                <w:spacing w:val="-4"/>
              </w:rPr>
              <w:t xml:space="preserve"> </w:t>
            </w:r>
            <w:r>
              <w:t>reliever)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stored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 location that is easily accessible to staff, but inaccessible to children.</w:t>
            </w:r>
          </w:p>
          <w:p w:rsidR="00506250" w:rsidP="004373C1" w:rsidRDefault="00506250" w14:paraId="7D4EC0B3" w14:textId="77777777">
            <w:pPr>
              <w:pStyle w:val="TableParagraph"/>
              <w:spacing w:before="2" w:line="276" w:lineRule="auto"/>
              <w:ind w:left="106"/>
            </w:pPr>
          </w:p>
          <w:p w:rsidR="00506250" w:rsidP="004373C1" w:rsidRDefault="004373C1" w14:paraId="288B0F26" w14:textId="70C17F32">
            <w:pPr>
              <w:pStyle w:val="TableParagraph"/>
              <w:numPr>
                <w:ilvl w:val="0"/>
                <w:numId w:val="34"/>
              </w:numPr>
              <w:spacing w:line="276" w:lineRule="auto"/>
              <w:ind w:left="466"/>
            </w:pPr>
            <w:r>
              <w:t>These are stored in the First Aid kit (red) in the left hand side cupboard immediately to the left of the mainroom entrance door.</w:t>
            </w:r>
          </w:p>
          <w:p w:rsidR="004373C1" w:rsidP="004373C1" w:rsidRDefault="004373C1" w14:paraId="6C5DDA2A" w14:textId="77777777">
            <w:pPr>
              <w:pStyle w:val="TableParagraph"/>
              <w:spacing w:line="276" w:lineRule="auto"/>
              <w:ind w:left="106"/>
            </w:pPr>
          </w:p>
          <w:p w:rsidR="00506250" w:rsidP="004373C1" w:rsidRDefault="0085039C" w14:paraId="79D0E431" w14:textId="5AF1A863">
            <w:pPr>
              <w:pStyle w:val="TableParagraph"/>
              <w:numPr>
                <w:ilvl w:val="0"/>
                <w:numId w:val="34"/>
              </w:numPr>
              <w:spacing w:line="276" w:lineRule="auto"/>
              <w:ind w:left="466" w:right="134"/>
            </w:pPr>
            <w:r>
              <w:t>Individual</w:t>
            </w:r>
            <w:r>
              <w:rPr>
                <w:spacing w:val="-5"/>
              </w:rPr>
              <w:t xml:space="preserve"> </w:t>
            </w:r>
            <w:r>
              <w:t>emergency</w:t>
            </w:r>
            <w:r>
              <w:rPr>
                <w:spacing w:val="-4"/>
              </w:rPr>
              <w:t xml:space="preserve"> </w:t>
            </w:r>
            <w:r>
              <w:t>medication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stored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copy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child’s</w:t>
            </w:r>
            <w:r>
              <w:rPr>
                <w:spacing w:val="-4"/>
              </w:rPr>
              <w:t xml:space="preserve"> </w:t>
            </w:r>
            <w:r>
              <w:t>emergency management or action plan</w:t>
            </w:r>
            <w:r w:rsidR="004373C1">
              <w:t xml:space="preserve"> in small basket beside the first aid kit (red).</w:t>
            </w:r>
          </w:p>
          <w:p w:rsidR="00506250" w:rsidP="004373C1" w:rsidRDefault="00506250" w14:paraId="5DCF1F44" w14:textId="77777777">
            <w:pPr>
              <w:pStyle w:val="TableParagraph"/>
              <w:spacing w:before="7" w:line="276" w:lineRule="auto"/>
              <w:ind w:left="106"/>
            </w:pPr>
          </w:p>
          <w:p w:rsidR="00506250" w:rsidP="004373C1" w:rsidRDefault="0085039C" w14:paraId="6DEF4A18" w14:textId="77777777">
            <w:pPr>
              <w:pStyle w:val="TableParagraph"/>
              <w:numPr>
                <w:ilvl w:val="0"/>
                <w:numId w:val="34"/>
              </w:numPr>
              <w:spacing w:line="276" w:lineRule="auto"/>
              <w:ind w:left="466" w:right="536"/>
            </w:pPr>
            <w:r>
              <w:t xml:space="preserve">In an anaphylaxis or asthma emergency situation, a staff member </w:t>
            </w:r>
            <w:r>
              <w:rPr>
                <w:b/>
              </w:rPr>
              <w:t>will a</w:t>
            </w:r>
            <w:r>
              <w:t>dminister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4"/>
              </w:rPr>
              <w:t xml:space="preserve"> </w:t>
            </w:r>
            <w:r>
              <w:t>medication</w:t>
            </w:r>
            <w:r>
              <w:rPr>
                <w:spacing w:val="-4"/>
              </w:rPr>
              <w:t xml:space="preserve"> </w:t>
            </w:r>
            <w:r>
              <w:t>(EpiPen</w:t>
            </w:r>
            <w:r>
              <w:rPr>
                <w:spacing w:val="-4"/>
              </w:rPr>
              <w:t xml:space="preserve"> </w:t>
            </w:r>
            <w:r>
              <w:t>Jr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Ventolin</w:t>
            </w:r>
            <w:r>
              <w:rPr>
                <w:spacing w:val="-4"/>
              </w:rPr>
              <w:t xml:space="preserve"> </w:t>
            </w:r>
            <w:r>
              <w:t>reliever)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child who requires it. Parent authorisation is not required for this.</w:t>
            </w:r>
          </w:p>
          <w:p w:rsidR="00506250" w:rsidP="004373C1" w:rsidRDefault="00506250" w14:paraId="0FFA651F" w14:textId="77777777">
            <w:pPr>
              <w:pStyle w:val="TableParagraph"/>
              <w:spacing w:before="2" w:line="276" w:lineRule="auto"/>
              <w:ind w:left="106"/>
            </w:pPr>
          </w:p>
          <w:p w:rsidR="00506250" w:rsidP="004373C1" w:rsidRDefault="0085039C" w14:paraId="4648EDFD" w14:textId="7A38BAE9">
            <w:pPr>
              <w:pStyle w:val="TableParagraph"/>
              <w:numPr>
                <w:ilvl w:val="0"/>
                <w:numId w:val="34"/>
              </w:numPr>
              <w:spacing w:line="276" w:lineRule="auto"/>
              <w:ind w:left="466"/>
            </w:pPr>
            <w:r>
              <w:t>If</w:t>
            </w:r>
            <w:r>
              <w:rPr>
                <w:spacing w:val="-7"/>
              </w:rPr>
              <w:t xml:space="preserve"> </w:t>
            </w:r>
            <w:r>
              <w:t>emergency</w:t>
            </w:r>
            <w:r>
              <w:rPr>
                <w:spacing w:val="-7"/>
              </w:rPr>
              <w:t xml:space="preserve"> </w:t>
            </w:r>
            <w:r>
              <w:t>medication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administered:</w:t>
            </w:r>
          </w:p>
          <w:p w:rsidR="00506250" w:rsidP="004373C1" w:rsidRDefault="0085039C" w14:paraId="5DF2CCFE" w14:textId="034058D2">
            <w:pPr>
              <w:pStyle w:val="TableParagraph"/>
              <w:numPr>
                <w:ilvl w:val="0"/>
                <w:numId w:val="33"/>
              </w:numPr>
              <w:tabs>
                <w:tab w:val="left" w:pos="1036"/>
              </w:tabs>
              <w:spacing w:before="1" w:line="276" w:lineRule="auto"/>
              <w:ind w:left="1033"/>
            </w:pPr>
            <w:r>
              <w:t>an</w:t>
            </w:r>
            <w:r>
              <w:rPr>
                <w:spacing w:val="-6"/>
              </w:rPr>
              <w:t xml:space="preserve"> </w:t>
            </w:r>
            <w:r>
              <w:t>ambulance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called</w:t>
            </w:r>
          </w:p>
          <w:p w:rsidR="00506250" w:rsidP="004373C1" w:rsidRDefault="0085039C" w14:paraId="432E5C58" w14:textId="2CFD521C">
            <w:pPr>
              <w:pStyle w:val="TableParagraph"/>
              <w:numPr>
                <w:ilvl w:val="0"/>
                <w:numId w:val="33"/>
              </w:numPr>
              <w:tabs>
                <w:tab w:val="left" w:pos="1036"/>
              </w:tabs>
              <w:spacing w:line="276" w:lineRule="auto"/>
              <w:ind w:left="1033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principal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notified</w:t>
            </w:r>
          </w:p>
          <w:p w:rsidR="00506250" w:rsidP="004373C1" w:rsidRDefault="0085039C" w14:paraId="70BBFBAD" w14:textId="547C6FC7">
            <w:pPr>
              <w:pStyle w:val="TableParagraph"/>
              <w:numPr>
                <w:ilvl w:val="0"/>
                <w:numId w:val="33"/>
              </w:numPr>
              <w:tabs>
                <w:tab w:val="left" w:pos="1036"/>
              </w:tabs>
              <w:spacing w:line="276" w:lineRule="auto"/>
              <w:ind w:left="1033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child’s</w:t>
            </w:r>
            <w:r>
              <w:rPr>
                <w:spacing w:val="-5"/>
              </w:rPr>
              <w:t xml:space="preserve"> </w:t>
            </w:r>
            <w:r>
              <w:t>parent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carer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notified</w:t>
            </w:r>
          </w:p>
          <w:p w:rsidR="00506250" w:rsidP="004373C1" w:rsidRDefault="0085039C" w14:paraId="76B30B90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1037"/>
              </w:tabs>
              <w:ind w:left="1033" w:right="374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notification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made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Early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(phone</w:t>
            </w:r>
            <w:r>
              <w:rPr>
                <w:spacing w:val="-4"/>
              </w:rPr>
              <w:t xml:space="preserve"> </w:t>
            </w:r>
            <w:r>
              <w:t>1300</w:t>
            </w:r>
            <w:r>
              <w:rPr>
                <w:spacing w:val="-4"/>
              </w:rPr>
              <w:t xml:space="preserve"> </w:t>
            </w:r>
            <w:r>
              <w:t>083</w:t>
            </w:r>
            <w:r>
              <w:rPr>
                <w:spacing w:val="-4"/>
              </w:rPr>
              <w:t xml:space="preserve"> </w:t>
            </w:r>
            <w:r>
              <w:t>698)</w:t>
            </w:r>
            <w:r>
              <w:rPr>
                <w:spacing w:val="-4"/>
              </w:rPr>
              <w:t xml:space="preserve"> </w:t>
            </w:r>
            <w:r>
              <w:t>within 24 hours.</w:t>
            </w:r>
          </w:p>
        </w:tc>
      </w:tr>
      <w:tr w:rsidR="004373C1" w:rsidTr="004373C1" w14:paraId="171FDE22" w14:textId="77777777">
        <w:trPr>
          <w:trHeight w:val="6001"/>
        </w:trPr>
        <w:tc>
          <w:tcPr>
            <w:tcW w:w="1980" w:type="dxa"/>
          </w:tcPr>
          <w:p w:rsidRPr="004373C1" w:rsidR="004373C1" w:rsidP="004373C1" w:rsidRDefault="004373C1" w14:paraId="3FA8D7A5" w14:textId="14F0D46F">
            <w:pPr>
              <w:pStyle w:val="TableParagraph"/>
              <w:spacing w:before="240" w:line="360" w:lineRule="auto"/>
              <w:ind w:left="107"/>
              <w:rPr>
                <w:b/>
                <w:spacing w:val="-2"/>
              </w:rPr>
            </w:pPr>
            <w:r w:rsidRPr="004373C1">
              <w:rPr>
                <w:b/>
                <w:bCs/>
                <w:lang w:eastAsia="zh-CN"/>
              </w:rPr>
              <w:t>Student Health in NSW Public Schools: A Summary and Consolidation of Policy - Link</w:t>
            </w:r>
          </w:p>
        </w:tc>
        <w:tc>
          <w:tcPr>
            <w:tcW w:w="8509" w:type="dxa"/>
          </w:tcPr>
          <w:p w:rsidR="004373C1" w:rsidP="00973B90" w:rsidRDefault="004373C1" w14:paraId="51DA0C48" w14:textId="77777777">
            <w:pPr>
              <w:pStyle w:val="ListBullet"/>
              <w:numPr>
                <w:ilvl w:val="0"/>
                <w:numId w:val="0"/>
              </w:numPr>
              <w:spacing w:line="276" w:lineRule="auto"/>
              <w:ind w:left="182"/>
              <w:rPr>
                <w:rFonts w:ascii="Arial" w:hAnsi="Arial" w:cs="Arial"/>
                <w:sz w:val="22"/>
                <w:szCs w:val="22"/>
              </w:rPr>
            </w:pPr>
            <w:r w:rsidRPr="004373C1">
              <w:rPr>
                <w:rFonts w:ascii="Arial" w:hAnsi="Arial" w:cs="Arial"/>
                <w:sz w:val="22"/>
                <w:szCs w:val="22"/>
              </w:rPr>
              <w:t xml:space="preserve">Parent and family information to support student with identified healthcare needs. </w:t>
            </w:r>
          </w:p>
          <w:p w:rsidR="004373C1" w:rsidP="004373C1" w:rsidRDefault="004373C1" w14:paraId="261CE12E" w14:textId="77777777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4373C1" w:rsidR="004373C1" w:rsidP="004373C1" w:rsidRDefault="004373C1" w14:paraId="7B183B3D" w14:textId="6BA59502">
            <w:pPr>
              <w:pStyle w:val="ListBullet"/>
              <w:numPr>
                <w:ilvl w:val="0"/>
                <w:numId w:val="0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A5265B0" wp14:editId="7D380E03">
                  <wp:extent cx="2554014" cy="2554014"/>
                  <wp:effectExtent l="0" t="0" r="0" b="0"/>
                  <wp:docPr id="1354559991" name="Picture 1354559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962" cy="2568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4373C1" w:rsidR="004373C1" w:rsidP="004373C1" w:rsidRDefault="004373C1" w14:paraId="4B65B00E" w14:textId="77777777">
            <w:pPr>
              <w:pStyle w:val="TableParagraph"/>
              <w:spacing w:before="2"/>
            </w:pPr>
          </w:p>
        </w:tc>
      </w:tr>
    </w:tbl>
    <w:p w:rsidR="00973B90" w:rsidP="001D404E" w:rsidRDefault="00973B90" w14:paraId="767E0A2B" w14:textId="77777777">
      <w:pPr>
        <w:spacing w:before="242"/>
        <w:ind w:left="110"/>
        <w:rPr>
          <w:color w:val="002563"/>
          <w:sz w:val="28"/>
        </w:rPr>
      </w:pPr>
    </w:p>
    <w:p w:rsidR="00973B90" w:rsidP="001D404E" w:rsidRDefault="00973B90" w14:paraId="5E55059B" w14:textId="77777777">
      <w:pPr>
        <w:spacing w:before="242"/>
        <w:ind w:left="110"/>
        <w:rPr>
          <w:color w:val="002563"/>
          <w:sz w:val="28"/>
        </w:rPr>
      </w:pPr>
    </w:p>
    <w:p w:rsidR="00973B90" w:rsidP="001D404E" w:rsidRDefault="00973B90" w14:paraId="5CADF5AC" w14:textId="77777777">
      <w:pPr>
        <w:spacing w:before="242"/>
        <w:ind w:left="110"/>
        <w:rPr>
          <w:color w:val="002563"/>
          <w:sz w:val="28"/>
        </w:rPr>
      </w:pPr>
    </w:p>
    <w:p w:rsidR="00973B90" w:rsidP="001D404E" w:rsidRDefault="00973B90" w14:paraId="34939994" w14:textId="77777777">
      <w:pPr>
        <w:spacing w:before="242"/>
        <w:ind w:left="110"/>
        <w:rPr>
          <w:color w:val="002563"/>
          <w:sz w:val="28"/>
        </w:rPr>
      </w:pPr>
    </w:p>
    <w:p w:rsidR="001D404E" w:rsidP="001D404E" w:rsidRDefault="001D404E" w14:paraId="200C1CCC" w14:textId="18B6B6E8">
      <w:pPr>
        <w:spacing w:before="242"/>
        <w:ind w:left="110"/>
        <w:rPr>
          <w:color w:val="002563"/>
          <w:spacing w:val="-2"/>
          <w:sz w:val="28"/>
        </w:rPr>
      </w:pPr>
      <w:r w:rsidRPr="40D59D72" w:rsidR="001D404E">
        <w:rPr>
          <w:color w:val="002563"/>
          <w:sz w:val="28"/>
          <w:szCs w:val="28"/>
        </w:rPr>
        <w:t>Record</w:t>
      </w:r>
      <w:r w:rsidRPr="40D59D72" w:rsidR="001D404E">
        <w:rPr>
          <w:color w:val="002563"/>
          <w:spacing w:val="-10"/>
          <w:sz w:val="28"/>
          <w:szCs w:val="28"/>
        </w:rPr>
        <w:t xml:space="preserve"> </w:t>
      </w:r>
      <w:r w:rsidRPr="40D59D72" w:rsidR="001D404E">
        <w:rPr>
          <w:color w:val="002563"/>
          <w:sz w:val="28"/>
          <w:szCs w:val="28"/>
        </w:rPr>
        <w:t>of</w:t>
      </w:r>
      <w:r w:rsidRPr="40D59D72" w:rsidR="001D404E">
        <w:rPr>
          <w:color w:val="002563"/>
          <w:spacing w:val="-11"/>
          <w:sz w:val="28"/>
          <w:szCs w:val="28"/>
        </w:rPr>
        <w:t xml:space="preserve"> </w:t>
      </w:r>
      <w:r w:rsidRPr="40D59D72" w:rsidR="001D404E">
        <w:rPr>
          <w:color w:val="002563"/>
          <w:sz w:val="28"/>
          <w:szCs w:val="28"/>
        </w:rPr>
        <w:t>procedure’s</w:t>
      </w:r>
      <w:r w:rsidRPr="40D59D72" w:rsidR="001D404E">
        <w:rPr>
          <w:color w:val="002563"/>
          <w:spacing w:val="-9"/>
          <w:sz w:val="28"/>
          <w:szCs w:val="28"/>
        </w:rPr>
        <w:t xml:space="preserve"> </w:t>
      </w:r>
      <w:r w:rsidRPr="40D59D72" w:rsidR="001D404E">
        <w:rPr>
          <w:color w:val="002563"/>
          <w:spacing w:val="-2"/>
          <w:sz w:val="28"/>
          <w:szCs w:val="28"/>
        </w:rPr>
        <w:t>review</w:t>
      </w:r>
    </w:p>
    <w:tbl>
      <w:tblPr>
        <w:tblW w:w="0" w:type="auto"/>
        <w:tblInd w:w="116" w:type="dxa"/>
        <w:tblBorders>
          <w:top w:val="single" w:color="000000" w:themeColor="text1" w:sz="2"/>
          <w:left w:val="single" w:color="000000" w:themeColor="text1" w:sz="2"/>
          <w:bottom w:val="single" w:color="000000" w:themeColor="text1" w:sz="2"/>
          <w:right w:val="single" w:color="000000" w:themeColor="text1" w:sz="2"/>
          <w:insideH w:val="single" w:color="000000" w:themeColor="text1" w:sz="2"/>
          <w:insideV w:val="single" w:color="000000" w:themeColor="text1" w:sz="2"/>
        </w:tblBorders>
        <w:tblLook w:val="01E0" w:firstRow="1" w:lastRow="1" w:firstColumn="1" w:lastColumn="1" w:noHBand="0" w:noVBand="0"/>
      </w:tblPr>
      <w:tblGrid>
        <w:gridCol w:w="1980"/>
        <w:gridCol w:w="8509"/>
      </w:tblGrid>
      <w:tr w:rsidR="40D59D72" w:rsidTr="40D59D72" w14:paraId="00DB4592">
        <w:trPr>
          <w:trHeight w:val="300"/>
        </w:trPr>
        <w:tc>
          <w:tcPr>
            <w:tcW w:w="1980" w:type="dxa"/>
            <w:tcMar/>
          </w:tcPr>
          <w:p w:rsidR="40D59D72" w:rsidP="40D59D72" w:rsidRDefault="40D59D72" w14:paraId="1F46C183">
            <w:pPr>
              <w:pStyle w:val="TableParagraph"/>
              <w:spacing w:before="240"/>
              <w:ind w:left="107"/>
              <w:rPr>
                <w:b w:val="1"/>
                <w:bCs w:val="1"/>
              </w:rPr>
            </w:pPr>
            <w:r w:rsidRPr="40D59D72" w:rsidR="40D59D72">
              <w:rPr>
                <w:b w:val="1"/>
                <w:bCs w:val="1"/>
              </w:rPr>
              <w:t>Date</w:t>
            </w:r>
            <w:r w:rsidRPr="40D59D72" w:rsidR="40D59D72">
              <w:rPr>
                <w:b w:val="1"/>
                <w:bCs w:val="1"/>
              </w:rPr>
              <w:t xml:space="preserve"> </w:t>
            </w:r>
            <w:r w:rsidRPr="40D59D72" w:rsidR="40D59D72">
              <w:rPr>
                <w:b w:val="1"/>
                <w:bCs w:val="1"/>
              </w:rPr>
              <w:t>of</w:t>
            </w:r>
            <w:r w:rsidRPr="40D59D72" w:rsidR="40D59D72">
              <w:rPr>
                <w:b w:val="1"/>
                <w:bCs w:val="1"/>
              </w:rPr>
              <w:t xml:space="preserve"> </w:t>
            </w:r>
            <w:r w:rsidRPr="40D59D72" w:rsidR="40D59D72">
              <w:rPr>
                <w:b w:val="1"/>
                <w:bCs w:val="1"/>
              </w:rPr>
              <w:t>review</w:t>
            </w:r>
          </w:p>
        </w:tc>
        <w:tc>
          <w:tcPr>
            <w:tcW w:w="8509" w:type="dxa"/>
            <w:tcMar/>
          </w:tcPr>
          <w:p w:rsidR="40D59D72" w:rsidP="40D59D72" w:rsidRDefault="40D59D72" w14:paraId="6D257B88" w14:textId="6D162106">
            <w:pPr>
              <w:pStyle w:val="TableParagraph"/>
            </w:pPr>
            <w:r w:rsidR="40D59D72">
              <w:rPr/>
              <w:t>10/</w:t>
            </w:r>
            <w:r w:rsidR="207C6734">
              <w:rPr/>
              <w:t>10</w:t>
            </w:r>
            <w:r w:rsidR="40D59D72">
              <w:rPr/>
              <w:t>/2024</w:t>
            </w:r>
          </w:p>
        </w:tc>
      </w:tr>
      <w:tr w:rsidR="40D59D72" w:rsidTr="40D59D72" w14:paraId="4CE14F60">
        <w:trPr>
          <w:trHeight w:val="300"/>
        </w:trPr>
        <w:tc>
          <w:tcPr>
            <w:tcW w:w="1980" w:type="dxa"/>
            <w:shd w:val="clear" w:color="auto" w:fill="F1F1F1"/>
            <w:tcMar/>
          </w:tcPr>
          <w:p w:rsidR="40D59D72" w:rsidP="40D59D72" w:rsidRDefault="40D59D72" w14:paraId="56705B9D">
            <w:pPr>
              <w:pStyle w:val="TableParagraph"/>
              <w:spacing w:before="240" w:line="360" w:lineRule="auto"/>
              <w:ind w:left="107" w:right="910"/>
              <w:rPr>
                <w:b w:val="1"/>
                <w:bCs w:val="1"/>
              </w:rPr>
            </w:pPr>
            <w:r w:rsidRPr="40D59D72" w:rsidR="40D59D72">
              <w:rPr>
                <w:b w:val="1"/>
                <w:bCs w:val="1"/>
              </w:rPr>
              <w:t>Who</w:t>
            </w:r>
            <w:r w:rsidRPr="40D59D72" w:rsidR="40D59D72">
              <w:rPr>
                <w:b w:val="1"/>
                <w:bCs w:val="1"/>
              </w:rPr>
              <w:t xml:space="preserve"> </w:t>
            </w:r>
            <w:r w:rsidRPr="40D59D72" w:rsidR="40D59D72">
              <w:rPr>
                <w:b w:val="1"/>
                <w:bCs w:val="1"/>
              </w:rPr>
              <w:t xml:space="preserve">was </w:t>
            </w:r>
            <w:r w:rsidRPr="40D59D72" w:rsidR="40D59D72">
              <w:rPr>
                <w:b w:val="1"/>
                <w:bCs w:val="1"/>
              </w:rPr>
              <w:t>involved</w:t>
            </w:r>
          </w:p>
        </w:tc>
        <w:tc>
          <w:tcPr>
            <w:tcW w:w="8509" w:type="dxa"/>
            <w:shd w:val="clear" w:color="auto" w:fill="F1F1F1"/>
            <w:tcMar/>
          </w:tcPr>
          <w:p w:rsidR="40D59D72" w:rsidP="40D59D72" w:rsidRDefault="40D59D72" w14:paraId="5CC1402E">
            <w:pPr>
              <w:pStyle w:val="TableParagraph"/>
            </w:pPr>
            <w:r w:rsidR="40D59D72">
              <w:rPr/>
              <w:t>Alison Finlayson</w:t>
            </w:r>
          </w:p>
        </w:tc>
      </w:tr>
      <w:tr w:rsidR="40D59D72" w:rsidTr="40D59D72" w14:paraId="53B9783D">
        <w:trPr>
          <w:trHeight w:val="300"/>
        </w:trPr>
        <w:tc>
          <w:tcPr>
            <w:tcW w:w="1980" w:type="dxa"/>
            <w:tcMar/>
          </w:tcPr>
          <w:p w:rsidR="40D59D72" w:rsidP="40D59D72" w:rsidRDefault="40D59D72" w14:paraId="63095440">
            <w:pPr>
              <w:pStyle w:val="TableParagraph"/>
              <w:spacing w:before="113" w:line="380" w:lineRule="atLeast"/>
              <w:ind w:left="107" w:right="506"/>
              <w:rPr>
                <w:b w:val="1"/>
                <w:bCs w:val="1"/>
              </w:rPr>
            </w:pPr>
            <w:r w:rsidRPr="40D59D72" w:rsidR="40D59D72">
              <w:rPr>
                <w:b w:val="1"/>
                <w:bCs w:val="1"/>
              </w:rPr>
              <w:t>Key</w:t>
            </w:r>
            <w:r w:rsidRPr="40D59D72" w:rsidR="40D59D72">
              <w:rPr>
                <w:b w:val="1"/>
                <w:bCs w:val="1"/>
              </w:rPr>
              <w:t xml:space="preserve"> </w:t>
            </w:r>
            <w:r w:rsidRPr="40D59D72" w:rsidR="40D59D72">
              <w:rPr>
                <w:b w:val="1"/>
                <w:bCs w:val="1"/>
              </w:rPr>
              <w:t>changes made and reason why</w:t>
            </w:r>
          </w:p>
        </w:tc>
        <w:tc>
          <w:tcPr>
            <w:tcW w:w="8509" w:type="dxa"/>
            <w:tcMar/>
          </w:tcPr>
          <w:p w:rsidR="40D59D72" w:rsidP="40D59D72" w:rsidRDefault="40D59D72" w14:paraId="30CEE005" w14:textId="4A82639A">
            <w:pPr>
              <w:pStyle w:val="TableParagraph"/>
            </w:pPr>
            <w:r w:rsidR="40D59D72">
              <w:rPr/>
              <w:t>Nil changes</w:t>
            </w:r>
          </w:p>
        </w:tc>
      </w:tr>
      <w:tr w:rsidR="40D59D72" w:rsidTr="40D59D72" w14:paraId="490C64CF">
        <w:trPr>
          <w:trHeight w:val="300"/>
        </w:trPr>
        <w:tc>
          <w:tcPr>
            <w:tcW w:w="198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1F1F1"/>
            <w:tcMar/>
          </w:tcPr>
          <w:p w:rsidR="40D59D72" w:rsidP="40D59D72" w:rsidRDefault="40D59D72" w14:paraId="4D106450">
            <w:pPr>
              <w:pStyle w:val="TableParagraph"/>
              <w:spacing w:before="113" w:line="380" w:lineRule="atLeast"/>
              <w:ind w:left="107" w:right="506"/>
              <w:rPr>
                <w:b w:val="1"/>
                <w:bCs w:val="1"/>
              </w:rPr>
            </w:pPr>
            <w:r w:rsidRPr="40D59D72" w:rsidR="40D59D72">
              <w:rPr>
                <w:b w:val="1"/>
                <w:bCs w:val="1"/>
              </w:rPr>
              <w:t xml:space="preserve">Record of </w:t>
            </w:r>
            <w:r w:rsidRPr="40D59D72" w:rsidR="40D59D72">
              <w:rPr>
                <w:b w:val="1"/>
                <w:bCs w:val="1"/>
              </w:rPr>
              <w:t xml:space="preserve">communication </w:t>
            </w:r>
            <w:r w:rsidRPr="40D59D72" w:rsidR="40D59D72">
              <w:rPr>
                <w:b w:val="1"/>
                <w:bCs w:val="1"/>
              </w:rPr>
              <w:t xml:space="preserve">of significant changes to </w:t>
            </w:r>
            <w:r w:rsidRPr="40D59D72" w:rsidR="40D59D72">
              <w:rPr>
                <w:b w:val="1"/>
                <w:bCs w:val="1"/>
              </w:rPr>
              <w:t>relevant stakeholders</w:t>
            </w:r>
          </w:p>
        </w:tc>
        <w:tc>
          <w:tcPr>
            <w:tcW w:w="8509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1F1F1"/>
            <w:tcMar/>
          </w:tcPr>
          <w:p w:rsidR="40D59D72" w:rsidP="40D59D72" w:rsidRDefault="40D59D72" w14:paraId="6EFA805D">
            <w:pPr>
              <w:pStyle w:val="TableParagraph"/>
            </w:pPr>
            <w:r w:rsidR="40D59D72">
              <w:rPr/>
              <w:t>Principal:</w:t>
            </w:r>
            <w:r w:rsidR="40D59D72">
              <w:rPr/>
              <w:t xml:space="preserve"> Alison Finlayson</w:t>
            </w:r>
          </w:p>
          <w:p w:rsidR="40D59D72" w:rsidP="40D59D72" w:rsidRDefault="40D59D72" w14:paraId="78682B12">
            <w:pPr>
              <w:pStyle w:val="TableParagraph"/>
            </w:pPr>
          </w:p>
          <w:p w:rsidR="40D59D72" w:rsidP="40D59D72" w:rsidRDefault="40D59D72" w14:paraId="36DC107D" w14:textId="6FAB3461">
            <w:pPr>
              <w:pStyle w:val="TableParagraph"/>
            </w:pPr>
            <w:r w:rsidR="40D59D72">
              <w:rPr/>
              <w:t xml:space="preserve">Staff: </w:t>
            </w:r>
            <w:r w:rsidR="17007F9A">
              <w:rPr/>
              <w:t>Nil changes</w:t>
            </w:r>
          </w:p>
          <w:p w:rsidR="40D59D72" w:rsidP="40D59D72" w:rsidRDefault="40D59D72" w14:paraId="6E434B24">
            <w:pPr>
              <w:pStyle w:val="TableParagraph"/>
            </w:pPr>
          </w:p>
          <w:p w:rsidR="40D59D72" w:rsidP="40D59D72" w:rsidRDefault="40D59D72" w14:paraId="798F6CDB">
            <w:pPr>
              <w:pStyle w:val="TableParagraph"/>
            </w:pPr>
            <w:r w:rsidR="40D59D72">
              <w:rPr/>
              <w:t>Parents:</w:t>
            </w:r>
            <w:r w:rsidR="40D59D72">
              <w:rPr/>
              <w:t xml:space="preserve"> Nil changes required for this procedure.</w:t>
            </w:r>
          </w:p>
          <w:p w:rsidR="40D59D72" w:rsidP="40D59D72" w:rsidRDefault="40D59D72" w14:paraId="2818BF18">
            <w:pPr>
              <w:pStyle w:val="TableParagraph"/>
            </w:pPr>
          </w:p>
          <w:p w:rsidR="40D59D72" w:rsidP="40D59D72" w:rsidRDefault="40D59D72" w14:paraId="10AF252A">
            <w:pPr>
              <w:pStyle w:val="TableParagraph"/>
            </w:pPr>
            <w:r w:rsidR="40D59D72">
              <w:rPr/>
              <w:t>Please note, parents must be notified at least 14 days prior to a change that may have a significant impact on their service’s provision of education and care or a family’s ability to use the service.</w:t>
            </w:r>
          </w:p>
        </w:tc>
      </w:tr>
    </w:tbl>
    <w:p w:rsidR="004373C1" w:rsidP="40D59D72" w:rsidRDefault="004373C1" w14:paraId="59625ACB" w14:textId="0BBBA4D1">
      <w:pPr>
        <w:spacing w:before="242"/>
        <w:ind w:left="110"/>
        <w:rPr>
          <w:color w:val="002563"/>
          <w:spacing w:val="-2"/>
          <w:sz w:val="28"/>
          <w:szCs w:val="28"/>
        </w:rPr>
      </w:pPr>
    </w:p>
    <w:tbl>
      <w:tblPr>
        <w:tblW w:w="0" w:type="auto"/>
        <w:tblInd w:w="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509"/>
      </w:tblGrid>
      <w:tr w:rsidR="001D404E" w:rsidTr="00C45BF8" w14:paraId="517456BD" w14:textId="77777777">
        <w:trPr>
          <w:trHeight w:val="738"/>
        </w:trPr>
        <w:tc>
          <w:tcPr>
            <w:tcW w:w="1980" w:type="dxa"/>
          </w:tcPr>
          <w:p w:rsidR="001D404E" w:rsidP="00C45BF8" w:rsidRDefault="001D404E" w14:paraId="0BB970D7" w14:textId="77777777">
            <w:pPr>
              <w:pStyle w:val="TableParagraph"/>
              <w:spacing w:before="240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review</w:t>
            </w:r>
          </w:p>
        </w:tc>
        <w:tc>
          <w:tcPr>
            <w:tcW w:w="8509" w:type="dxa"/>
          </w:tcPr>
          <w:p w:rsidRPr="00345CA6" w:rsidR="001D404E" w:rsidP="00C45BF8" w:rsidRDefault="001D404E" w14:paraId="642A9A75" w14:textId="77777777">
            <w:pPr>
              <w:pStyle w:val="TableParagraph"/>
            </w:pPr>
            <w:r w:rsidRPr="00345CA6">
              <w:t>10/06/2024</w:t>
            </w:r>
          </w:p>
        </w:tc>
      </w:tr>
      <w:tr w:rsidR="001D404E" w:rsidTr="00C45BF8" w14:paraId="5D69A7E2" w14:textId="77777777">
        <w:trPr>
          <w:trHeight w:val="1119"/>
        </w:trPr>
        <w:tc>
          <w:tcPr>
            <w:tcW w:w="1980" w:type="dxa"/>
            <w:shd w:val="clear" w:color="auto" w:fill="F1F1F1"/>
          </w:tcPr>
          <w:p w:rsidR="001D404E" w:rsidP="00C45BF8" w:rsidRDefault="001D404E" w14:paraId="77308180" w14:textId="77777777">
            <w:pPr>
              <w:pStyle w:val="TableParagraph"/>
              <w:spacing w:before="240" w:line="360" w:lineRule="auto"/>
              <w:ind w:left="107" w:right="910"/>
              <w:rPr>
                <w:b/>
              </w:rPr>
            </w:pPr>
            <w:r>
              <w:rPr>
                <w:b/>
              </w:rPr>
              <w:t>Who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was </w:t>
            </w:r>
            <w:r>
              <w:rPr>
                <w:b/>
                <w:spacing w:val="-2"/>
              </w:rPr>
              <w:t>involved</w:t>
            </w:r>
          </w:p>
        </w:tc>
        <w:tc>
          <w:tcPr>
            <w:tcW w:w="8509" w:type="dxa"/>
            <w:shd w:val="clear" w:color="auto" w:fill="F1F1F1"/>
          </w:tcPr>
          <w:p w:rsidRPr="00345CA6" w:rsidR="001D404E" w:rsidP="00C45BF8" w:rsidRDefault="001D404E" w14:paraId="1AE4FA79" w14:textId="77777777">
            <w:pPr>
              <w:pStyle w:val="TableParagraph"/>
            </w:pPr>
            <w:r>
              <w:t>Alison Finlayson</w:t>
            </w:r>
          </w:p>
        </w:tc>
      </w:tr>
      <w:tr w:rsidR="001D404E" w:rsidTr="00C45BF8" w14:paraId="7C5319FB" w14:textId="77777777">
        <w:trPr>
          <w:trHeight w:val="999"/>
        </w:trPr>
        <w:tc>
          <w:tcPr>
            <w:tcW w:w="1980" w:type="dxa"/>
          </w:tcPr>
          <w:p w:rsidR="001D404E" w:rsidP="00C45BF8" w:rsidRDefault="001D404E" w14:paraId="395A5E39" w14:textId="77777777">
            <w:pPr>
              <w:pStyle w:val="TableParagraph"/>
              <w:spacing w:before="113" w:line="380" w:lineRule="atLeast"/>
              <w:ind w:left="107" w:right="506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changes made and reason why</w:t>
            </w:r>
          </w:p>
        </w:tc>
        <w:tc>
          <w:tcPr>
            <w:tcW w:w="8509" w:type="dxa"/>
          </w:tcPr>
          <w:p w:rsidRPr="00345CA6" w:rsidR="001D404E" w:rsidP="00C45BF8" w:rsidRDefault="001D404E" w14:paraId="5ADD715E" w14:textId="77777777">
            <w:pPr>
              <w:pStyle w:val="TableParagraph"/>
            </w:pPr>
            <w:r>
              <w:t>Nil changes - updated template available from Early Learning</w:t>
            </w:r>
          </w:p>
        </w:tc>
      </w:tr>
      <w:tr w:rsidR="001D404E" w:rsidTr="00C45BF8" w14:paraId="216FB47D" w14:textId="77777777">
        <w:trPr>
          <w:trHeight w:val="999"/>
        </w:trPr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/>
          </w:tcPr>
          <w:p w:rsidR="001D404E" w:rsidP="00C45BF8" w:rsidRDefault="001D404E" w14:paraId="1B18B589" w14:textId="77777777">
            <w:pPr>
              <w:pStyle w:val="TableParagraph"/>
              <w:spacing w:before="113" w:line="380" w:lineRule="atLeast"/>
              <w:ind w:left="107" w:right="506"/>
              <w:rPr>
                <w:b/>
              </w:rPr>
            </w:pPr>
            <w:r>
              <w:rPr>
                <w:b/>
              </w:rPr>
              <w:t xml:space="preserve">Record of </w:t>
            </w:r>
            <w:r w:rsidRPr="00345CA6">
              <w:rPr>
                <w:b/>
              </w:rPr>
              <w:t xml:space="preserve">communication </w:t>
            </w:r>
            <w:r>
              <w:rPr>
                <w:b/>
              </w:rPr>
              <w:t xml:space="preserve">of significant changes to </w:t>
            </w:r>
            <w:r w:rsidRPr="00345CA6">
              <w:rPr>
                <w:b/>
              </w:rPr>
              <w:t>relevant stakeholders</w:t>
            </w:r>
          </w:p>
        </w:tc>
        <w:tc>
          <w:tcPr>
            <w:tcW w:w="85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/>
          </w:tcPr>
          <w:p w:rsidRPr="00345CA6" w:rsidR="001D404E" w:rsidP="00C45BF8" w:rsidRDefault="001D404E" w14:paraId="1DF90C48" w14:textId="77777777">
            <w:pPr>
              <w:pStyle w:val="TableParagraph"/>
            </w:pPr>
            <w:r w:rsidRPr="00345CA6">
              <w:t>Principal:</w:t>
            </w:r>
            <w:r>
              <w:t xml:space="preserve"> Alison Finlayson</w:t>
            </w:r>
          </w:p>
          <w:p w:rsidRPr="00345CA6" w:rsidR="001D404E" w:rsidP="00C45BF8" w:rsidRDefault="001D404E" w14:paraId="7658F2E1" w14:textId="77777777">
            <w:pPr>
              <w:pStyle w:val="TableParagraph"/>
            </w:pPr>
          </w:p>
          <w:p w:rsidRPr="00345CA6" w:rsidR="001D404E" w:rsidP="00C45BF8" w:rsidRDefault="001D404E" w14:paraId="4D6AA1F1" w14:textId="77777777">
            <w:pPr>
              <w:pStyle w:val="TableParagraph"/>
            </w:pPr>
            <w:r w:rsidRPr="00345CA6">
              <w:t>Staff:</w:t>
            </w:r>
            <w:r>
              <w:t xml:space="preserve"> New templates from Early Learning to be implemented during review cycle and minuted in staff meeting 8/02/24.</w:t>
            </w:r>
          </w:p>
          <w:p w:rsidRPr="00345CA6" w:rsidR="001D404E" w:rsidP="00C45BF8" w:rsidRDefault="001D404E" w14:paraId="0ED36C4D" w14:textId="77777777">
            <w:pPr>
              <w:pStyle w:val="TableParagraph"/>
            </w:pPr>
          </w:p>
          <w:p w:rsidRPr="00345CA6" w:rsidR="001D404E" w:rsidP="00C45BF8" w:rsidRDefault="001D404E" w14:paraId="5FEE7FF7" w14:textId="77777777">
            <w:pPr>
              <w:pStyle w:val="TableParagraph"/>
            </w:pPr>
            <w:r w:rsidRPr="00345CA6">
              <w:t>Parents:</w:t>
            </w:r>
            <w:r>
              <w:t xml:space="preserve"> Nil changes required for this procedure.</w:t>
            </w:r>
          </w:p>
          <w:p w:rsidRPr="00345CA6" w:rsidR="001D404E" w:rsidP="00C45BF8" w:rsidRDefault="001D404E" w14:paraId="5BB01732" w14:textId="77777777">
            <w:pPr>
              <w:pStyle w:val="TableParagraph"/>
            </w:pPr>
          </w:p>
          <w:p w:rsidRPr="00345CA6" w:rsidR="001D404E" w:rsidP="00C45BF8" w:rsidRDefault="001D404E" w14:paraId="0D76CBA8" w14:textId="77777777">
            <w:pPr>
              <w:pStyle w:val="TableParagraph"/>
            </w:pPr>
            <w:r w:rsidRPr="00345CA6">
              <w:t>Please note, parents must be notified at least 14 days prior to a change that may have a significant impact on their service’s provision of education and care or a family’s ability to use the service.</w:t>
            </w:r>
          </w:p>
        </w:tc>
      </w:tr>
    </w:tbl>
    <w:p w:rsidRPr="00C33752" w:rsidR="001D404E" w:rsidP="001D404E" w:rsidRDefault="001D404E" w14:paraId="556BEBB0" w14:textId="77777777">
      <w:pPr>
        <w:spacing w:before="241"/>
        <w:ind w:left="110"/>
        <w:jc w:val="center"/>
        <w:rPr>
          <w:b/>
          <w:bCs/>
          <w:color w:val="FF0000"/>
          <w:spacing w:val="-2"/>
        </w:rPr>
      </w:pPr>
      <w:r w:rsidRPr="00DD7477">
        <w:rPr>
          <w:b/>
          <w:bCs/>
          <w:color w:val="FF0000"/>
        </w:rPr>
        <w:t>Copy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and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paste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the</w:t>
      </w:r>
      <w:r w:rsidRPr="00DD7477">
        <w:rPr>
          <w:b/>
          <w:bCs/>
          <w:color w:val="FF0000"/>
          <w:spacing w:val="-4"/>
        </w:rPr>
        <w:t xml:space="preserve"> </w:t>
      </w:r>
      <w:r>
        <w:rPr>
          <w:b/>
          <w:bCs/>
          <w:color w:val="FF0000"/>
        </w:rPr>
        <w:t xml:space="preserve">section below </w:t>
      </w:r>
      <w:r w:rsidRPr="00DD7477">
        <w:rPr>
          <w:b/>
          <w:bCs/>
          <w:color w:val="FF0000"/>
        </w:rPr>
        <w:t>to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the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bottom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of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the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table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each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time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a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</w:rPr>
        <w:t>new</w:t>
      </w:r>
      <w:r w:rsidRPr="00DD7477">
        <w:rPr>
          <w:b/>
          <w:bCs/>
          <w:color w:val="FF0000"/>
          <w:spacing w:val="-5"/>
        </w:rPr>
        <w:t xml:space="preserve"> </w:t>
      </w:r>
      <w:r w:rsidRPr="00DD7477">
        <w:rPr>
          <w:b/>
          <w:bCs/>
          <w:color w:val="FF0000"/>
        </w:rPr>
        <w:t>review</w:t>
      </w:r>
      <w:r w:rsidRPr="00DD7477">
        <w:rPr>
          <w:b/>
          <w:bCs/>
          <w:color w:val="FF0000"/>
          <w:spacing w:val="-5"/>
        </w:rPr>
        <w:t xml:space="preserve"> </w:t>
      </w:r>
      <w:r w:rsidRPr="00DD7477">
        <w:rPr>
          <w:b/>
          <w:bCs/>
          <w:color w:val="FF0000"/>
        </w:rPr>
        <w:t>is</w:t>
      </w:r>
      <w:r w:rsidRPr="00DD7477">
        <w:rPr>
          <w:b/>
          <w:bCs/>
          <w:color w:val="FF0000"/>
          <w:spacing w:val="-4"/>
        </w:rPr>
        <w:t xml:space="preserve"> </w:t>
      </w:r>
      <w:r w:rsidRPr="00DD7477">
        <w:rPr>
          <w:b/>
          <w:bCs/>
          <w:color w:val="FF0000"/>
          <w:spacing w:val="-2"/>
        </w:rPr>
        <w:t>completed.</w:t>
      </w:r>
    </w:p>
    <w:p w:rsidR="001D404E" w:rsidP="001D404E" w:rsidRDefault="001D404E" w14:paraId="283D9555" w14:textId="77777777">
      <w:pPr>
        <w:pStyle w:val="BodyText"/>
        <w:spacing w:before="51"/>
        <w:rPr>
          <w:sz w:val="20"/>
        </w:rPr>
      </w:pPr>
    </w:p>
    <w:tbl>
      <w:tblPr>
        <w:tblW w:w="10523" w:type="dxa"/>
        <w:tblInd w:w="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8509"/>
      </w:tblGrid>
      <w:tr w:rsidR="001D404E" w:rsidTr="00C45BF8" w14:paraId="670B4628" w14:textId="77777777">
        <w:trPr>
          <w:trHeight w:val="738"/>
        </w:trPr>
        <w:tc>
          <w:tcPr>
            <w:tcW w:w="2014" w:type="dxa"/>
          </w:tcPr>
          <w:p w:rsidR="001D404E" w:rsidP="00C45BF8" w:rsidRDefault="001D404E" w14:paraId="5D96A1EA" w14:textId="77777777">
            <w:pPr>
              <w:pStyle w:val="TableParagraph"/>
              <w:spacing w:before="240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review</w:t>
            </w:r>
          </w:p>
        </w:tc>
        <w:tc>
          <w:tcPr>
            <w:tcW w:w="8509" w:type="dxa"/>
          </w:tcPr>
          <w:p w:rsidR="001D404E" w:rsidP="00C45BF8" w:rsidRDefault="001D404E" w14:paraId="76CE652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04E" w:rsidTr="00C45BF8" w14:paraId="7BA11C92" w14:textId="77777777">
        <w:trPr>
          <w:trHeight w:val="1119"/>
        </w:trPr>
        <w:tc>
          <w:tcPr>
            <w:tcW w:w="2014" w:type="dxa"/>
            <w:shd w:val="clear" w:color="auto" w:fill="F1F1F1"/>
          </w:tcPr>
          <w:p w:rsidR="001D404E" w:rsidP="00C45BF8" w:rsidRDefault="001D404E" w14:paraId="368F6731" w14:textId="77777777">
            <w:pPr>
              <w:pStyle w:val="TableParagraph"/>
              <w:spacing w:before="240" w:line="360" w:lineRule="auto"/>
              <w:ind w:left="107" w:right="910"/>
              <w:rPr>
                <w:b/>
              </w:rPr>
            </w:pPr>
            <w:r>
              <w:rPr>
                <w:b/>
              </w:rPr>
              <w:t>Who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was </w:t>
            </w:r>
            <w:r>
              <w:rPr>
                <w:b/>
                <w:spacing w:val="-2"/>
              </w:rPr>
              <w:t>involved</w:t>
            </w:r>
          </w:p>
        </w:tc>
        <w:tc>
          <w:tcPr>
            <w:tcW w:w="8509" w:type="dxa"/>
            <w:shd w:val="clear" w:color="auto" w:fill="F1F1F1"/>
          </w:tcPr>
          <w:p w:rsidR="001D404E" w:rsidP="00C45BF8" w:rsidRDefault="001D404E" w14:paraId="3676838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04E" w:rsidTr="00C45BF8" w14:paraId="6A36580C" w14:textId="77777777">
        <w:trPr>
          <w:trHeight w:val="999"/>
        </w:trPr>
        <w:tc>
          <w:tcPr>
            <w:tcW w:w="2014" w:type="dxa"/>
          </w:tcPr>
          <w:p w:rsidR="001D404E" w:rsidP="00C45BF8" w:rsidRDefault="001D404E" w14:paraId="6ED20C44" w14:textId="77777777">
            <w:pPr>
              <w:pStyle w:val="TableParagraph"/>
              <w:spacing w:before="113" w:line="380" w:lineRule="atLeast"/>
              <w:ind w:left="107" w:right="506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changes made and reasons why</w:t>
            </w:r>
          </w:p>
        </w:tc>
        <w:tc>
          <w:tcPr>
            <w:tcW w:w="8509" w:type="dxa"/>
          </w:tcPr>
          <w:p w:rsidR="001D404E" w:rsidP="00C45BF8" w:rsidRDefault="001D404E" w14:paraId="0B2D76E1" w14:textId="77777777">
            <w:pPr>
              <w:pStyle w:val="TableParagraph"/>
              <w:ind w:left="137" w:hanging="137"/>
              <w:rPr>
                <w:rFonts w:ascii="Times New Roman"/>
                <w:sz w:val="20"/>
              </w:rPr>
            </w:pPr>
          </w:p>
        </w:tc>
      </w:tr>
      <w:tr w:rsidR="001D404E" w:rsidTr="00C45BF8" w14:paraId="4FB5E2A9" w14:textId="77777777">
        <w:trPr>
          <w:trHeight w:val="999"/>
        </w:trPr>
        <w:tc>
          <w:tcPr>
            <w:tcW w:w="2014" w:type="dxa"/>
            <w:shd w:val="clear" w:color="auto" w:fill="F2F2F2" w:themeFill="background1" w:themeFillShade="F2"/>
          </w:tcPr>
          <w:p w:rsidR="001D404E" w:rsidP="00C45BF8" w:rsidRDefault="001D404E" w14:paraId="41DCBB0C" w14:textId="77777777">
            <w:pPr>
              <w:pStyle w:val="TableParagraph"/>
              <w:spacing w:before="113" w:line="380" w:lineRule="atLeast"/>
              <w:ind w:left="107" w:right="143"/>
              <w:rPr>
                <w:b/>
              </w:rPr>
            </w:pPr>
            <w:r>
              <w:rPr>
                <w:b/>
              </w:rPr>
              <w:t xml:space="preserve">Record of </w:t>
            </w:r>
            <w:r>
              <w:rPr>
                <w:b/>
                <w:spacing w:val="-2"/>
              </w:rPr>
              <w:t xml:space="preserve">communication </w:t>
            </w:r>
            <w:r>
              <w:rPr>
                <w:b/>
              </w:rPr>
              <w:t xml:space="preserve">of significant changes to </w:t>
            </w:r>
            <w:r>
              <w:rPr>
                <w:b/>
                <w:spacing w:val="-2"/>
              </w:rPr>
              <w:t>relevant stakeholders</w:t>
            </w:r>
          </w:p>
        </w:tc>
        <w:tc>
          <w:tcPr>
            <w:tcW w:w="8509" w:type="dxa"/>
            <w:shd w:val="clear" w:color="auto" w:fill="F2F2F2" w:themeFill="background1" w:themeFillShade="F2"/>
          </w:tcPr>
          <w:p w:rsidR="001D404E" w:rsidP="00C45BF8" w:rsidRDefault="001D404E" w14:paraId="4C008A69" w14:textId="77777777">
            <w:pPr>
              <w:pStyle w:val="TableParagraph"/>
              <w:spacing w:before="240"/>
              <w:ind w:left="109"/>
            </w:pPr>
            <w:r>
              <w:rPr>
                <w:spacing w:val="-2"/>
              </w:rPr>
              <w:t>Principal:</w:t>
            </w:r>
          </w:p>
          <w:p w:rsidR="001D404E" w:rsidP="00C45BF8" w:rsidRDefault="001D404E" w14:paraId="4BCAA9D2" w14:textId="77777777">
            <w:pPr>
              <w:pStyle w:val="TableParagraph"/>
              <w:spacing w:before="113"/>
            </w:pPr>
          </w:p>
          <w:p w:rsidR="001D404E" w:rsidP="00C45BF8" w:rsidRDefault="001D404E" w14:paraId="38E1C8A9" w14:textId="77777777">
            <w:pPr>
              <w:pStyle w:val="TableParagraph"/>
              <w:ind w:left="109"/>
            </w:pPr>
            <w:r>
              <w:rPr>
                <w:spacing w:val="-2"/>
              </w:rPr>
              <w:t>Staff:</w:t>
            </w:r>
          </w:p>
          <w:p w:rsidR="001D404E" w:rsidP="00C45BF8" w:rsidRDefault="001D404E" w14:paraId="48DBE066" w14:textId="77777777">
            <w:pPr>
              <w:pStyle w:val="TableParagraph"/>
              <w:spacing w:before="114"/>
            </w:pPr>
          </w:p>
          <w:p w:rsidR="001D404E" w:rsidP="00C45BF8" w:rsidRDefault="001D404E" w14:paraId="363C7D33" w14:textId="77777777">
            <w:pPr>
              <w:pStyle w:val="TableParagraph"/>
              <w:ind w:left="109"/>
            </w:pPr>
            <w:r>
              <w:rPr>
                <w:spacing w:val="-2"/>
              </w:rPr>
              <w:t>Parents:</w:t>
            </w:r>
          </w:p>
          <w:p w:rsidR="001D404E" w:rsidP="00C45BF8" w:rsidRDefault="001D404E" w14:paraId="499BE6B1" w14:textId="77777777">
            <w:pPr>
              <w:pStyle w:val="TableParagraph"/>
              <w:spacing w:before="113"/>
            </w:pPr>
          </w:p>
          <w:p w:rsidR="001D404E" w:rsidP="00C45BF8" w:rsidRDefault="001D404E" w14:paraId="7CEDF3FB" w14:textId="77777777">
            <w:pPr>
              <w:pStyle w:val="TableParagraph"/>
              <w:rPr>
                <w:rFonts w:ascii="Times New Roman"/>
                <w:sz w:val="20"/>
              </w:rPr>
            </w:pPr>
            <w:r>
              <w:t>Please</w:t>
            </w:r>
            <w:r>
              <w:rPr>
                <w:spacing w:val="-3"/>
              </w:rPr>
              <w:t xml:space="preserve"> </w:t>
            </w:r>
            <w:r>
              <w:t>note,</w:t>
            </w:r>
            <w:r>
              <w:rPr>
                <w:spacing w:val="-4"/>
              </w:rPr>
              <w:t xml:space="preserve"> </w:t>
            </w:r>
            <w:r>
              <w:t>parents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notified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least</w:t>
            </w:r>
            <w:r>
              <w:rPr>
                <w:spacing w:val="-3"/>
              </w:rPr>
              <w:t xml:space="preserve"> </w:t>
            </w:r>
            <w:r>
              <w:t>14</w:t>
            </w:r>
            <w:r>
              <w:rPr>
                <w:spacing w:val="-4"/>
              </w:rPr>
              <w:t xml:space="preserve"> </w:t>
            </w:r>
            <w:r>
              <w:t>days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change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may have a significant impact on their service’s provision of education and care or a family’s ability to use the service.</w:t>
            </w:r>
          </w:p>
        </w:tc>
      </w:tr>
    </w:tbl>
    <w:p w:rsidR="00506250" w:rsidP="001D404E" w:rsidRDefault="00506250" w14:paraId="7D76B2A7" w14:textId="6830CA0B">
      <w:pPr>
        <w:spacing w:before="241"/>
        <w:ind w:left="110"/>
      </w:pPr>
    </w:p>
    <w:sectPr w:rsidR="00506250">
      <w:pgSz w:w="11910" w:h="16840" w:orient="portrait"/>
      <w:pgMar w:top="1320" w:right="420" w:bottom="880" w:left="740" w:header="715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A2F" w:rsidRDefault="00B57A2F" w14:paraId="20200B7F" w14:textId="77777777">
      <w:r>
        <w:separator/>
      </w:r>
    </w:p>
  </w:endnote>
  <w:endnote w:type="continuationSeparator" w:id="0">
    <w:p w:rsidR="00B57A2F" w:rsidRDefault="00B57A2F" w14:paraId="429AE05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06250" w:rsidRDefault="0085039C" w14:paraId="2D3CF148" w14:textId="77777777">
    <w:pPr>
      <w:pStyle w:val="BodyText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487376384" behindDoc="1" locked="0" layoutInCell="1" allowOverlap="1" wp14:anchorId="75F794D1" wp14:editId="36150665">
          <wp:simplePos x="0" y="0"/>
          <wp:positionH relativeFrom="page">
            <wp:posOffset>6448425</wp:posOffset>
          </wp:positionH>
          <wp:positionV relativeFrom="page">
            <wp:posOffset>10123400</wp:posOffset>
          </wp:positionV>
          <wp:extent cx="571499" cy="190497"/>
          <wp:effectExtent l="0" t="0" r="0" b="0"/>
          <wp:wrapNone/>
          <wp:docPr id="3" name="Image 3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190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5FA31CE4" wp14:editId="0F984C9E">
              <wp:simplePos x="0" y="0"/>
              <wp:positionH relativeFrom="page">
                <wp:posOffset>527558</wp:posOffset>
              </wp:positionH>
              <wp:positionV relativeFrom="page">
                <wp:posOffset>10197496</wp:posOffset>
              </wp:positionV>
              <wp:extent cx="213550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55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6250" w:rsidRDefault="0085039C" w14:paraId="794DA292" w14:textId="7777777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©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NSW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Department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Education,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Sep-</w:t>
                          </w:r>
                          <w:r>
                            <w:rPr>
                              <w:spacing w:val="-5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FA31CE4">
              <v:stroke joinstyle="miter"/>
              <v:path gradientshapeok="t" o:connecttype="rect"/>
            </v:shapetype>
            <v:shape id="Textbox 4" style="position:absolute;margin-left:41.55pt;margin-top:802.95pt;width:168.15pt;height:12.1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">
              <v:textbox inset="0,0,0,0">
                <w:txbxContent>
                  <w:p w:rsidR="00506250" w:rsidRDefault="0085039C" w14:paraId="794DA292" w14:textId="77777777">
                    <w:pPr>
                      <w:pStyle w:val="BodyText"/>
                      <w:spacing w:before="14"/>
                      <w:ind w:left="20"/>
                    </w:pPr>
                    <w:r>
                      <w:t>©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NSW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Department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Education,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Sep-</w:t>
                    </w:r>
                    <w:r>
                      <w:rPr>
                        <w:spacing w:val="-5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A2F" w:rsidRDefault="00B57A2F" w14:paraId="3F229561" w14:textId="77777777">
      <w:r>
        <w:separator/>
      </w:r>
    </w:p>
  </w:footnote>
  <w:footnote w:type="continuationSeparator" w:id="0">
    <w:p w:rsidR="00B57A2F" w:rsidRDefault="00B57A2F" w14:paraId="47D75C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506250" w:rsidRDefault="0085039C" w14:paraId="04226432" w14:textId="77777777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5360" behindDoc="1" locked="0" layoutInCell="1" allowOverlap="1" wp14:anchorId="66409177" wp14:editId="56197E63">
              <wp:simplePos x="0" y="0"/>
              <wp:positionH relativeFrom="page">
                <wp:posOffset>521208</wp:posOffset>
              </wp:positionH>
              <wp:positionV relativeFrom="page">
                <wp:posOffset>728484</wp:posOffset>
              </wp:positionV>
              <wp:extent cx="6517640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764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7640" h="12700">
                            <a:moveTo>
                              <a:pt x="6517385" y="0"/>
                            </a:moveTo>
                            <a:lnTo>
                              <a:pt x="0" y="0"/>
                            </a:lnTo>
                            <a:lnTo>
                              <a:pt x="0" y="12179"/>
                            </a:lnTo>
                            <a:lnTo>
                              <a:pt x="6517385" y="12179"/>
                            </a:lnTo>
                            <a:lnTo>
                              <a:pt x="651738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Graphic 1" style="position:absolute;margin-left:41.05pt;margin-top:57.35pt;width:513.2pt;height:1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7640,12700" o:spid="_x0000_s1026" fillcolor="#d9d9d9" stroked="f" path="m6517385,l,,,12179r6517385,l651738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" w14:anchorId="73C609B3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2B1274FB" wp14:editId="7E1E92ED">
              <wp:simplePos x="0" y="0"/>
              <wp:positionH relativeFrom="page">
                <wp:posOffset>3901694</wp:posOffset>
              </wp:positionH>
              <wp:positionV relativeFrom="page">
                <wp:posOffset>441611</wp:posOffset>
              </wp:positionV>
              <wp:extent cx="316801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80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6250" w:rsidRDefault="0085039C" w14:paraId="60C0118D" w14:textId="7777777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Leading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operating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department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preschool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guidelines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266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B1274FB">
              <v:stroke joinstyle="miter"/>
              <v:path gradientshapeok="t" o:connecttype="rect"/>
            </v:shapetype>
            <v:shape id="Textbox 2" style="position:absolute;margin-left:307.2pt;margin-top:34.75pt;width:249.45pt;height:12.1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">
              <v:textbox inset="0,0,0,0">
                <w:txbxContent>
                  <w:p w:rsidR="00506250" w:rsidRDefault="0085039C" w14:paraId="60C0118D" w14:textId="77777777">
                    <w:pPr>
                      <w:pStyle w:val="BodyText"/>
                      <w:spacing w:before="14"/>
                      <w:ind w:left="20"/>
                    </w:pPr>
                    <w:r>
                      <w:t>Leading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operating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department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preschool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guidelines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266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hybridMultilevel"/>
    <w:tmpl w:val="884EA67C"/>
    <w:lvl w:ilvl="0" w:tplc="FC0AAB18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5B703420">
      <w:numFmt w:val="decimal"/>
      <w:lvlText w:val=""/>
      <w:lvlJc w:val="left"/>
    </w:lvl>
    <w:lvl w:ilvl="2" w:tplc="FD844676">
      <w:numFmt w:val="decimal"/>
      <w:lvlText w:val=""/>
      <w:lvlJc w:val="left"/>
    </w:lvl>
    <w:lvl w:ilvl="3" w:tplc="7DFE08C4">
      <w:numFmt w:val="decimal"/>
      <w:lvlText w:val=""/>
      <w:lvlJc w:val="left"/>
    </w:lvl>
    <w:lvl w:ilvl="4" w:tplc="80D0209C">
      <w:numFmt w:val="decimal"/>
      <w:lvlText w:val=""/>
      <w:lvlJc w:val="left"/>
    </w:lvl>
    <w:lvl w:ilvl="5" w:tplc="5B347590">
      <w:numFmt w:val="decimal"/>
      <w:lvlText w:val=""/>
      <w:lvlJc w:val="left"/>
    </w:lvl>
    <w:lvl w:ilvl="6" w:tplc="99083D6C">
      <w:numFmt w:val="decimal"/>
      <w:lvlText w:val=""/>
      <w:lvlJc w:val="left"/>
    </w:lvl>
    <w:lvl w:ilvl="7" w:tplc="E84E7FC0">
      <w:numFmt w:val="decimal"/>
      <w:lvlText w:val=""/>
      <w:lvlJc w:val="left"/>
    </w:lvl>
    <w:lvl w:ilvl="8" w:tplc="5634A552">
      <w:numFmt w:val="decimal"/>
      <w:lvlText w:val=""/>
      <w:lvlJc w:val="left"/>
    </w:lvl>
  </w:abstractNum>
  <w:abstractNum w:abstractNumId="1" w15:restartNumberingAfterBreak="0">
    <w:nsid w:val="055A769C"/>
    <w:multiLevelType w:val="hybridMultilevel"/>
    <w:tmpl w:val="1620079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032611"/>
    <w:multiLevelType w:val="hybridMultilevel"/>
    <w:tmpl w:val="2B9ED53A"/>
    <w:lvl w:ilvl="0" w:tplc="0C090001">
      <w:start w:val="1"/>
      <w:numFmt w:val="bullet"/>
      <w:lvlText w:val=""/>
      <w:lvlJc w:val="left"/>
      <w:pPr>
        <w:ind w:left="82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hint="default" w:ascii="Wingdings" w:hAnsi="Wingdings"/>
      </w:rPr>
    </w:lvl>
  </w:abstractNum>
  <w:abstractNum w:abstractNumId="3" w15:restartNumberingAfterBreak="0">
    <w:nsid w:val="091C3649"/>
    <w:multiLevelType w:val="hybridMultilevel"/>
    <w:tmpl w:val="8AEC0030"/>
    <w:lvl w:ilvl="0" w:tplc="B114EE9C">
      <w:numFmt w:val="bullet"/>
      <w:lvlText w:val="o"/>
      <w:lvlJc w:val="left"/>
      <w:pPr>
        <w:ind w:left="1603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3B406EE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4B6C01DE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3" w:tplc="E1BEBA88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4" w:tplc="83BAD606">
      <w:numFmt w:val="bullet"/>
      <w:lvlText w:val="•"/>
      <w:lvlJc w:val="left"/>
      <w:pPr>
        <w:ind w:left="4361" w:hanging="360"/>
      </w:pPr>
      <w:rPr>
        <w:rFonts w:hint="default"/>
        <w:lang w:val="en-US" w:eastAsia="en-US" w:bidi="ar-SA"/>
      </w:rPr>
    </w:lvl>
    <w:lvl w:ilvl="5" w:tplc="44D04762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  <w:lvl w:ilvl="6" w:tplc="02FCC8F2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7" w:tplc="87BEF484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8" w:tplc="04905F9E">
      <w:numFmt w:val="bullet"/>
      <w:lvlText w:val="•"/>
      <w:lvlJc w:val="left"/>
      <w:pPr>
        <w:ind w:left="712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51C7545"/>
    <w:multiLevelType w:val="hybridMultilevel"/>
    <w:tmpl w:val="60A2997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076877"/>
    <w:multiLevelType w:val="hybridMultilevel"/>
    <w:tmpl w:val="04F81B0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6" w15:restartNumberingAfterBreak="0">
    <w:nsid w:val="19B022C7"/>
    <w:multiLevelType w:val="hybridMultilevel"/>
    <w:tmpl w:val="B59E0A1E"/>
    <w:lvl w:ilvl="0" w:tplc="0C090003">
      <w:start w:val="1"/>
      <w:numFmt w:val="bullet"/>
      <w:lvlText w:val="o"/>
      <w:lvlJc w:val="left"/>
      <w:pPr>
        <w:ind w:left="1037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175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hint="default" w:ascii="Wingdings" w:hAnsi="Wingdings"/>
      </w:rPr>
    </w:lvl>
  </w:abstractNum>
  <w:abstractNum w:abstractNumId="7" w15:restartNumberingAfterBreak="0">
    <w:nsid w:val="1B205948"/>
    <w:multiLevelType w:val="hybridMultilevel"/>
    <w:tmpl w:val="6478DEF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8" w15:restartNumberingAfterBreak="0">
    <w:nsid w:val="1E0307D6"/>
    <w:multiLevelType w:val="hybridMultilevel"/>
    <w:tmpl w:val="AD0EA30C"/>
    <w:lvl w:ilvl="0" w:tplc="708893F6">
      <w:numFmt w:val="bullet"/>
      <w:lvlText w:val="•"/>
      <w:lvlJc w:val="left"/>
      <w:pPr>
        <w:ind w:left="676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CF00DBDE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6A8CE7D2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13865A86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29C61670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453EEEF2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63B22636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51D61722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E760CE9A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9" w15:restartNumberingAfterBreak="0">
    <w:nsid w:val="208554CD"/>
    <w:multiLevelType w:val="hybridMultilevel"/>
    <w:tmpl w:val="FC3AFC1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C676BB"/>
    <w:multiLevelType w:val="hybridMultilevel"/>
    <w:tmpl w:val="58D2D44A"/>
    <w:lvl w:ilvl="0" w:tplc="A5D08AD2">
      <w:numFmt w:val="bullet"/>
      <w:lvlText w:val="•"/>
      <w:lvlJc w:val="left"/>
      <w:pPr>
        <w:ind w:left="676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394A3F42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43AEDD2A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5462C816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99BE724A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16E6D5C2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092E9EFA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8AC4F06E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634CB55E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11" w15:restartNumberingAfterBreak="0">
    <w:nsid w:val="2E6C3198"/>
    <w:multiLevelType w:val="hybridMultilevel"/>
    <w:tmpl w:val="58A891D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FFFFFFF">
      <w:numFmt w:val="bullet"/>
      <w:lvlText w:val="—"/>
      <w:lvlJc w:val="left"/>
      <w:pPr>
        <w:ind w:left="103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1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5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84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A1D220F"/>
    <w:multiLevelType w:val="hybridMultilevel"/>
    <w:tmpl w:val="C2802712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5C6F2A"/>
    <w:multiLevelType w:val="hybridMultilevel"/>
    <w:tmpl w:val="F05EEFC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14" w15:restartNumberingAfterBreak="0">
    <w:nsid w:val="3CF0729D"/>
    <w:multiLevelType w:val="hybridMultilevel"/>
    <w:tmpl w:val="7660D330"/>
    <w:lvl w:ilvl="0" w:tplc="8A322F22">
      <w:numFmt w:val="bullet"/>
      <w:lvlText w:val="•"/>
      <w:lvlJc w:val="left"/>
      <w:pPr>
        <w:ind w:left="676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82D0CEBA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3F3AE726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5E382148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2C2051DA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691CB306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5E8EF1F0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0EC28FF2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C674E8EE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15" w15:restartNumberingAfterBreak="0">
    <w:nsid w:val="496E5256"/>
    <w:multiLevelType w:val="hybridMultilevel"/>
    <w:tmpl w:val="C94608C2"/>
    <w:lvl w:ilvl="0" w:tplc="42B0D00E">
      <w:numFmt w:val="bullet"/>
      <w:lvlText w:val="•"/>
      <w:lvlJc w:val="left"/>
      <w:pPr>
        <w:ind w:left="676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441C7568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95C6739C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ADDC6E1A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7A56D2C6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9FF04AB2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E8405FE6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7AB264B6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F89E5366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16" w15:restartNumberingAfterBreak="0">
    <w:nsid w:val="4A9F7880"/>
    <w:multiLevelType w:val="hybridMultilevel"/>
    <w:tmpl w:val="4EB6275C"/>
    <w:lvl w:ilvl="0" w:tplc="53A8ED22">
      <w:numFmt w:val="bullet"/>
      <w:lvlText w:val="•"/>
      <w:lvlJc w:val="left"/>
      <w:pPr>
        <w:ind w:left="677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BF523540">
      <w:numFmt w:val="bullet"/>
      <w:lvlText w:val="—"/>
      <w:lvlJc w:val="left"/>
      <w:pPr>
        <w:ind w:left="103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10"/>
        <w:sz w:val="22"/>
        <w:szCs w:val="22"/>
        <w:lang w:val="en-US" w:eastAsia="en-US" w:bidi="ar-SA"/>
      </w:rPr>
    </w:lvl>
    <w:lvl w:ilvl="2" w:tplc="2A6A83F4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86981C9A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8628216A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5" w:tplc="2E6891BC">
      <w:numFmt w:val="bullet"/>
      <w:lvlText w:val="•"/>
      <w:lvlJc w:val="left"/>
      <w:pPr>
        <w:ind w:left="4357" w:hanging="360"/>
      </w:pPr>
      <w:rPr>
        <w:rFonts w:hint="default"/>
        <w:lang w:val="en-US" w:eastAsia="en-US" w:bidi="ar-SA"/>
      </w:rPr>
    </w:lvl>
    <w:lvl w:ilvl="6" w:tplc="4E76932A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7" w:tplc="36944278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8" w:tplc="6E64908C">
      <w:numFmt w:val="bullet"/>
      <w:lvlText w:val="•"/>
      <w:lvlJc w:val="left"/>
      <w:pPr>
        <w:ind w:left="684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1F27113"/>
    <w:multiLevelType w:val="hybridMultilevel"/>
    <w:tmpl w:val="4A2C08D2"/>
    <w:lvl w:ilvl="0" w:tplc="B5DE791E">
      <w:numFmt w:val="bullet"/>
      <w:lvlText w:val="•"/>
      <w:lvlJc w:val="left"/>
      <w:pPr>
        <w:ind w:left="676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D5E42FCE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57D84D48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3DA07ECA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948C5772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28E2F06C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FFD08068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97C612A8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F630556A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18" w15:restartNumberingAfterBreak="0">
    <w:nsid w:val="57726715"/>
    <w:multiLevelType w:val="hybridMultilevel"/>
    <w:tmpl w:val="99F60E52"/>
    <w:lvl w:ilvl="0" w:tplc="D610AFB4">
      <w:numFmt w:val="bullet"/>
      <w:lvlText w:val="•"/>
      <w:lvlJc w:val="left"/>
      <w:pPr>
        <w:ind w:left="676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AAC5098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5E52FC64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21F885BC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16BC6EDC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67B04F8C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00D442F6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391E9A2C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24D66906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19" w15:restartNumberingAfterBreak="0">
    <w:nsid w:val="597F3624"/>
    <w:multiLevelType w:val="hybridMultilevel"/>
    <w:tmpl w:val="875AF850"/>
    <w:lvl w:ilvl="0" w:tplc="AD5084FC">
      <w:numFmt w:val="bullet"/>
      <w:lvlText w:val="•"/>
      <w:lvlJc w:val="left"/>
      <w:pPr>
        <w:ind w:left="676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4AF03564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AE8CA874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0C4282AC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9DA2BEBE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F4F4D772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AC629E80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377CFD38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D42AE5B6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20" w15:restartNumberingAfterBreak="0">
    <w:nsid w:val="5AFC43C4"/>
    <w:multiLevelType w:val="hybridMultilevel"/>
    <w:tmpl w:val="C5A4CAC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0C090003">
      <w:start w:val="1"/>
      <w:numFmt w:val="bullet"/>
      <w:lvlText w:val="o"/>
      <w:lvlJc w:val="left"/>
      <w:pPr>
        <w:ind w:left="1037" w:hanging="360"/>
      </w:pPr>
      <w:rPr>
        <w:rFonts w:hint="default" w:ascii="Courier New" w:hAnsi="Courier New" w:cs="Courier New"/>
      </w:rPr>
    </w:lvl>
    <w:lvl w:ilvl="2" w:tplc="FFFFFFFF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5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84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C8E0F58"/>
    <w:multiLevelType w:val="hybridMultilevel"/>
    <w:tmpl w:val="1E38C7B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22" w15:restartNumberingAfterBreak="0">
    <w:nsid w:val="5EFA6868"/>
    <w:multiLevelType w:val="hybridMultilevel"/>
    <w:tmpl w:val="6568D48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F1D2643"/>
    <w:multiLevelType w:val="hybridMultilevel"/>
    <w:tmpl w:val="093CADD2"/>
    <w:lvl w:ilvl="0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62DC5052"/>
    <w:multiLevelType w:val="hybridMultilevel"/>
    <w:tmpl w:val="1EB21686"/>
    <w:lvl w:ilvl="0" w:tplc="6FDCBCA8">
      <w:numFmt w:val="bullet"/>
      <w:lvlText w:val="•"/>
      <w:lvlJc w:val="left"/>
      <w:pPr>
        <w:ind w:left="676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EFC86284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C428DF0E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AEA69AB8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0396E292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83B8CAD4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DBE21014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41DE4084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7E58694A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25" w15:restartNumberingAfterBreak="0">
    <w:nsid w:val="63173A54"/>
    <w:multiLevelType w:val="hybridMultilevel"/>
    <w:tmpl w:val="E0ACE51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5C44BE0"/>
    <w:multiLevelType w:val="hybridMultilevel"/>
    <w:tmpl w:val="5CF48C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27" w15:restartNumberingAfterBreak="0">
    <w:nsid w:val="69331901"/>
    <w:multiLevelType w:val="hybridMultilevel"/>
    <w:tmpl w:val="F37A2A56"/>
    <w:lvl w:ilvl="0" w:tplc="68285DEA">
      <w:numFmt w:val="bullet"/>
      <w:lvlText w:val="•"/>
      <w:lvlJc w:val="left"/>
      <w:pPr>
        <w:ind w:left="677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39B2E14E">
      <w:numFmt w:val="bullet"/>
      <w:lvlText w:val="—"/>
      <w:lvlJc w:val="left"/>
      <w:pPr>
        <w:ind w:left="103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10"/>
        <w:sz w:val="22"/>
        <w:szCs w:val="22"/>
        <w:lang w:val="en-US" w:eastAsia="en-US" w:bidi="ar-SA"/>
      </w:rPr>
    </w:lvl>
    <w:lvl w:ilvl="2" w:tplc="EF089B64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CD20C62C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08923EDA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5" w:tplc="9BE08E66">
      <w:numFmt w:val="bullet"/>
      <w:lvlText w:val="•"/>
      <w:lvlJc w:val="left"/>
      <w:pPr>
        <w:ind w:left="4357" w:hanging="360"/>
      </w:pPr>
      <w:rPr>
        <w:rFonts w:hint="default"/>
        <w:lang w:val="en-US" w:eastAsia="en-US" w:bidi="ar-SA"/>
      </w:rPr>
    </w:lvl>
    <w:lvl w:ilvl="6" w:tplc="4C2221EA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7" w:tplc="9398B964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8" w:tplc="E7C045D6">
      <w:numFmt w:val="bullet"/>
      <w:lvlText w:val="•"/>
      <w:lvlJc w:val="left"/>
      <w:pPr>
        <w:ind w:left="6845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AB61FCD"/>
    <w:multiLevelType w:val="hybridMultilevel"/>
    <w:tmpl w:val="5B985C36"/>
    <w:lvl w:ilvl="0" w:tplc="0C090003">
      <w:start w:val="1"/>
      <w:numFmt w:val="bullet"/>
      <w:lvlText w:val="o"/>
      <w:lvlJc w:val="left"/>
      <w:pPr>
        <w:ind w:left="825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</w:abstractNum>
  <w:abstractNum w:abstractNumId="29" w15:restartNumberingAfterBreak="0">
    <w:nsid w:val="6AC01D03"/>
    <w:multiLevelType w:val="hybridMultilevel"/>
    <w:tmpl w:val="8B060DEC"/>
    <w:lvl w:ilvl="0" w:tplc="55EEF3A6">
      <w:numFmt w:val="bullet"/>
      <w:lvlText w:val="•"/>
      <w:lvlJc w:val="left"/>
      <w:pPr>
        <w:ind w:left="676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D480F4D0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6668267E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0D583B10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3B3A9260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E288F78E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CD860FCE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ABB259D6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B9B04362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30" w15:restartNumberingAfterBreak="0">
    <w:nsid w:val="6ADF2C62"/>
    <w:multiLevelType w:val="hybridMultilevel"/>
    <w:tmpl w:val="EB16636E"/>
    <w:lvl w:ilvl="0" w:tplc="E8F8F676">
      <w:numFmt w:val="bullet"/>
      <w:lvlText w:val="•"/>
      <w:lvlJc w:val="left"/>
      <w:pPr>
        <w:ind w:left="676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D95C4E02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2346A118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8F065264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16A05C28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05B0A754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D1265BCA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EB4C889C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5C1E6678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31" w15:restartNumberingAfterBreak="0">
    <w:nsid w:val="6F4741BE"/>
    <w:multiLevelType w:val="hybridMultilevel"/>
    <w:tmpl w:val="C7FCB166"/>
    <w:lvl w:ilvl="0" w:tplc="4468A0B6">
      <w:numFmt w:val="bullet"/>
      <w:lvlText w:val="•"/>
      <w:lvlJc w:val="left"/>
      <w:pPr>
        <w:ind w:left="676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DDC20EB6">
      <w:numFmt w:val="bullet"/>
      <w:lvlText w:val="—"/>
      <w:lvlJc w:val="left"/>
      <w:pPr>
        <w:ind w:left="1036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10"/>
        <w:sz w:val="22"/>
        <w:szCs w:val="22"/>
        <w:lang w:val="en-US" w:eastAsia="en-US" w:bidi="ar-SA"/>
      </w:rPr>
    </w:lvl>
    <w:lvl w:ilvl="2" w:tplc="C5DC1046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CCDEF5A0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95C2C8A4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5" w:tplc="B42EDB50">
      <w:numFmt w:val="bullet"/>
      <w:lvlText w:val="•"/>
      <w:lvlJc w:val="left"/>
      <w:pPr>
        <w:ind w:left="4357" w:hanging="360"/>
      </w:pPr>
      <w:rPr>
        <w:rFonts w:hint="default"/>
        <w:lang w:val="en-US" w:eastAsia="en-US" w:bidi="ar-SA"/>
      </w:rPr>
    </w:lvl>
    <w:lvl w:ilvl="6" w:tplc="34121A94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7" w:tplc="E6F6FD72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8" w:tplc="8FE23A36">
      <w:numFmt w:val="bullet"/>
      <w:lvlText w:val="•"/>
      <w:lvlJc w:val="left"/>
      <w:pPr>
        <w:ind w:left="6845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0263C5F"/>
    <w:multiLevelType w:val="hybridMultilevel"/>
    <w:tmpl w:val="9E8ABA74"/>
    <w:lvl w:ilvl="0" w:tplc="715694F2">
      <w:numFmt w:val="bullet"/>
      <w:lvlText w:val="•"/>
      <w:lvlJc w:val="left"/>
      <w:pPr>
        <w:ind w:left="676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A314A9A2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428E8F6C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C37C1580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51B645A6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584A75E4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51EE72F8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229C1204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9516DF96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abstractNum w:abstractNumId="33" w15:restartNumberingAfterBreak="0">
    <w:nsid w:val="7CDB2AB2"/>
    <w:multiLevelType w:val="hybridMultilevel"/>
    <w:tmpl w:val="54FA64D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DFD317C"/>
    <w:multiLevelType w:val="hybridMultilevel"/>
    <w:tmpl w:val="4C7A33E0"/>
    <w:lvl w:ilvl="0" w:tplc="A3709846">
      <w:numFmt w:val="bullet"/>
      <w:lvlText w:val="•"/>
      <w:lvlJc w:val="left"/>
      <w:pPr>
        <w:ind w:left="676" w:hanging="5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4774C4E6">
      <w:numFmt w:val="bullet"/>
      <w:lvlText w:val="•"/>
      <w:lvlJc w:val="left"/>
      <w:pPr>
        <w:ind w:left="1462" w:hanging="568"/>
      </w:pPr>
      <w:rPr>
        <w:rFonts w:hint="default"/>
        <w:lang w:val="en-US" w:eastAsia="en-US" w:bidi="ar-SA"/>
      </w:rPr>
    </w:lvl>
    <w:lvl w:ilvl="2" w:tplc="366EA776">
      <w:numFmt w:val="bullet"/>
      <w:lvlText w:val="•"/>
      <w:lvlJc w:val="left"/>
      <w:pPr>
        <w:ind w:left="2244" w:hanging="568"/>
      </w:pPr>
      <w:rPr>
        <w:rFonts w:hint="default"/>
        <w:lang w:val="en-US" w:eastAsia="en-US" w:bidi="ar-SA"/>
      </w:rPr>
    </w:lvl>
    <w:lvl w:ilvl="3" w:tplc="F92E0F44">
      <w:numFmt w:val="bullet"/>
      <w:lvlText w:val="•"/>
      <w:lvlJc w:val="left"/>
      <w:pPr>
        <w:ind w:left="3027" w:hanging="568"/>
      </w:pPr>
      <w:rPr>
        <w:rFonts w:hint="default"/>
        <w:lang w:val="en-US" w:eastAsia="en-US" w:bidi="ar-SA"/>
      </w:rPr>
    </w:lvl>
    <w:lvl w:ilvl="4" w:tplc="27CE80CE">
      <w:numFmt w:val="bullet"/>
      <w:lvlText w:val="•"/>
      <w:lvlJc w:val="left"/>
      <w:pPr>
        <w:ind w:left="3809" w:hanging="568"/>
      </w:pPr>
      <w:rPr>
        <w:rFonts w:hint="default"/>
        <w:lang w:val="en-US" w:eastAsia="en-US" w:bidi="ar-SA"/>
      </w:rPr>
    </w:lvl>
    <w:lvl w:ilvl="5" w:tplc="D390B5AE">
      <w:numFmt w:val="bullet"/>
      <w:lvlText w:val="•"/>
      <w:lvlJc w:val="left"/>
      <w:pPr>
        <w:ind w:left="4592" w:hanging="568"/>
      </w:pPr>
      <w:rPr>
        <w:rFonts w:hint="default"/>
        <w:lang w:val="en-US" w:eastAsia="en-US" w:bidi="ar-SA"/>
      </w:rPr>
    </w:lvl>
    <w:lvl w:ilvl="6" w:tplc="6A1AF0D8">
      <w:numFmt w:val="bullet"/>
      <w:lvlText w:val="•"/>
      <w:lvlJc w:val="left"/>
      <w:pPr>
        <w:ind w:left="5374" w:hanging="568"/>
      </w:pPr>
      <w:rPr>
        <w:rFonts w:hint="default"/>
        <w:lang w:val="en-US" w:eastAsia="en-US" w:bidi="ar-SA"/>
      </w:rPr>
    </w:lvl>
    <w:lvl w:ilvl="7" w:tplc="4F749BE8">
      <w:numFmt w:val="bullet"/>
      <w:lvlText w:val="•"/>
      <w:lvlJc w:val="left"/>
      <w:pPr>
        <w:ind w:left="6156" w:hanging="568"/>
      </w:pPr>
      <w:rPr>
        <w:rFonts w:hint="default"/>
        <w:lang w:val="en-US" w:eastAsia="en-US" w:bidi="ar-SA"/>
      </w:rPr>
    </w:lvl>
    <w:lvl w:ilvl="8" w:tplc="9862522E">
      <w:numFmt w:val="bullet"/>
      <w:lvlText w:val="•"/>
      <w:lvlJc w:val="left"/>
      <w:pPr>
        <w:ind w:left="6939" w:hanging="568"/>
      </w:pPr>
      <w:rPr>
        <w:rFonts w:hint="default"/>
        <w:lang w:val="en-US" w:eastAsia="en-US" w:bidi="ar-SA"/>
      </w:rPr>
    </w:lvl>
  </w:abstractNum>
  <w:num w:numId="1" w16cid:durableId="1924798765">
    <w:abstractNumId w:val="16"/>
  </w:num>
  <w:num w:numId="2" w16cid:durableId="1238129630">
    <w:abstractNumId w:val="8"/>
  </w:num>
  <w:num w:numId="3" w16cid:durableId="2027365556">
    <w:abstractNumId w:val="15"/>
  </w:num>
  <w:num w:numId="4" w16cid:durableId="160974327">
    <w:abstractNumId w:val="17"/>
  </w:num>
  <w:num w:numId="5" w16cid:durableId="1423644867">
    <w:abstractNumId w:val="14"/>
  </w:num>
  <w:num w:numId="6" w16cid:durableId="758521739">
    <w:abstractNumId w:val="10"/>
  </w:num>
  <w:num w:numId="7" w16cid:durableId="670136027">
    <w:abstractNumId w:val="30"/>
  </w:num>
  <w:num w:numId="8" w16cid:durableId="1347944859">
    <w:abstractNumId w:val="19"/>
  </w:num>
  <w:num w:numId="9" w16cid:durableId="17125989">
    <w:abstractNumId w:val="31"/>
  </w:num>
  <w:num w:numId="10" w16cid:durableId="468593297">
    <w:abstractNumId w:val="29"/>
  </w:num>
  <w:num w:numId="11" w16cid:durableId="850146913">
    <w:abstractNumId w:val="3"/>
  </w:num>
  <w:num w:numId="12" w16cid:durableId="1204828108">
    <w:abstractNumId w:val="27"/>
  </w:num>
  <w:num w:numId="13" w16cid:durableId="1354839553">
    <w:abstractNumId w:val="34"/>
  </w:num>
  <w:num w:numId="14" w16cid:durableId="1919750925">
    <w:abstractNumId w:val="18"/>
  </w:num>
  <w:num w:numId="15" w16cid:durableId="83651125">
    <w:abstractNumId w:val="32"/>
  </w:num>
  <w:num w:numId="16" w16cid:durableId="1535650410">
    <w:abstractNumId w:val="24"/>
  </w:num>
  <w:num w:numId="17" w16cid:durableId="322469124">
    <w:abstractNumId w:val="25"/>
  </w:num>
  <w:num w:numId="18" w16cid:durableId="1095054419">
    <w:abstractNumId w:val="33"/>
  </w:num>
  <w:num w:numId="19" w16cid:durableId="1646818992">
    <w:abstractNumId w:val="21"/>
  </w:num>
  <w:num w:numId="20" w16cid:durableId="507989161">
    <w:abstractNumId w:val="26"/>
  </w:num>
  <w:num w:numId="21" w16cid:durableId="661277071">
    <w:abstractNumId w:val="1"/>
  </w:num>
  <w:num w:numId="22" w16cid:durableId="32852789">
    <w:abstractNumId w:val="20"/>
  </w:num>
  <w:num w:numId="23" w16cid:durableId="1137333592">
    <w:abstractNumId w:val="23"/>
  </w:num>
  <w:num w:numId="24" w16cid:durableId="357199569">
    <w:abstractNumId w:val="2"/>
  </w:num>
  <w:num w:numId="25" w16cid:durableId="1102651015">
    <w:abstractNumId w:val="28"/>
  </w:num>
  <w:num w:numId="26" w16cid:durableId="1992711228">
    <w:abstractNumId w:val="7"/>
  </w:num>
  <w:num w:numId="27" w16cid:durableId="81414285">
    <w:abstractNumId w:val="6"/>
  </w:num>
  <w:num w:numId="28" w16cid:durableId="831605177">
    <w:abstractNumId w:val="4"/>
  </w:num>
  <w:num w:numId="29" w16cid:durableId="1761828532">
    <w:abstractNumId w:val="13"/>
  </w:num>
  <w:num w:numId="30" w16cid:durableId="2069641532">
    <w:abstractNumId w:val="5"/>
  </w:num>
  <w:num w:numId="31" w16cid:durableId="2069835527">
    <w:abstractNumId w:val="22"/>
  </w:num>
  <w:num w:numId="32" w16cid:durableId="1691252114">
    <w:abstractNumId w:val="9"/>
  </w:num>
  <w:num w:numId="33" w16cid:durableId="508300376">
    <w:abstractNumId w:val="12"/>
  </w:num>
  <w:num w:numId="34" w16cid:durableId="1179273645">
    <w:abstractNumId w:val="11"/>
  </w:num>
  <w:num w:numId="35" w16cid:durableId="71207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50"/>
    <w:rsid w:val="000D796E"/>
    <w:rsid w:val="001D404E"/>
    <w:rsid w:val="004373C1"/>
    <w:rsid w:val="004434F7"/>
    <w:rsid w:val="004B3740"/>
    <w:rsid w:val="004E6BFB"/>
    <w:rsid w:val="00506250"/>
    <w:rsid w:val="00561463"/>
    <w:rsid w:val="00693E86"/>
    <w:rsid w:val="008107F5"/>
    <w:rsid w:val="0085039C"/>
    <w:rsid w:val="0088129F"/>
    <w:rsid w:val="00973B90"/>
    <w:rsid w:val="00AE072F"/>
    <w:rsid w:val="00B45EC1"/>
    <w:rsid w:val="00B57A2F"/>
    <w:rsid w:val="00D95526"/>
    <w:rsid w:val="00F25B20"/>
    <w:rsid w:val="00F50B02"/>
    <w:rsid w:val="01C91A17"/>
    <w:rsid w:val="17007F9A"/>
    <w:rsid w:val="18D10500"/>
    <w:rsid w:val="19A0DEDF"/>
    <w:rsid w:val="1AC1E169"/>
    <w:rsid w:val="1C2A05A6"/>
    <w:rsid w:val="207C6734"/>
    <w:rsid w:val="26A32A6B"/>
    <w:rsid w:val="2FFB5FF9"/>
    <w:rsid w:val="3F148BE6"/>
    <w:rsid w:val="407AE41B"/>
    <w:rsid w:val="40B93900"/>
    <w:rsid w:val="40D59D72"/>
    <w:rsid w:val="431A03B9"/>
    <w:rsid w:val="439D71F4"/>
    <w:rsid w:val="484774C0"/>
    <w:rsid w:val="49F58256"/>
    <w:rsid w:val="5E460EDF"/>
    <w:rsid w:val="67ECF1ED"/>
    <w:rsid w:val="6CF38E63"/>
    <w:rsid w:val="6E6BD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7E4C1"/>
  <w15:docId w15:val="{BF8C7DAF-F99B-6645-8B38-6B3F7E79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0"/>
      <w:ind w:left="11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ListBullet">
    <w:name w:val="List Bullet"/>
    <w:aliases w:val="ŠList 1 Bullet,ŠList 1 bullet"/>
    <w:basedOn w:val="Normal"/>
    <w:uiPriority w:val="12"/>
    <w:qFormat/>
    <w:rsid w:val="004373C1"/>
    <w:pPr>
      <w:widowControl/>
      <w:numPr>
        <w:numId w:val="35"/>
      </w:numPr>
      <w:autoSpaceDE/>
      <w:autoSpaceDN/>
      <w:spacing w:before="120" w:after="120" w:line="264" w:lineRule="auto"/>
    </w:pPr>
    <w:rPr>
      <w:rFonts w:ascii="Montserrat" w:hAnsi="Montserrat" w:eastAsiaTheme="minorHAnsi" w:cstheme="minorBidi"/>
      <w:sz w:val="20"/>
      <w:szCs w:val="24"/>
      <w:lang w:val="en-AU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ducation.nsw.gov.au/policy-library/policies/pd-2004-0034" TargetMode="External" Id="rId13" /><Relationship Type="http://schemas.openxmlformats.org/officeDocument/2006/relationships/hyperlink" Target="https://education.nsw.gov.au/content/dam/main-education/policy-library/public/implementation-documents/pd-2004-0034-05.pdf" TargetMode="External" Id="rId18" /><Relationship Type="http://schemas.openxmlformats.org/officeDocument/2006/relationships/hyperlink" Target="https://www.nationalasthma.org.au/" TargetMode="External" Id="rId26" /><Relationship Type="http://schemas.openxmlformats.org/officeDocument/2006/relationships/hyperlink" Target="https://www.allergy.org.au/images/stories/anaphylaxis/2023/ASCIA_First_Aid_Plan_Anaphylaxis_EpiPen_2023.pdf" TargetMode="External" Id="rId39" /><Relationship Type="http://schemas.openxmlformats.org/officeDocument/2006/relationships/hyperlink" Target="https://allergy.org.au/patients/about-allergy/anaphylaxis" TargetMode="External" Id="rId21" /><Relationship Type="http://schemas.openxmlformats.org/officeDocument/2006/relationships/hyperlink" Target="https://www.acecqa.gov.au/media/31946" TargetMode="External" Id="rId34" /><Relationship Type="http://schemas.openxmlformats.org/officeDocument/2006/relationships/theme" Target="theme/theme1.xml" Id="rId42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education.nsw.gov.au/content/dam/main-education/policy-library/public/implementation-documents/pd-2004-0034-05.pdf" TargetMode="External" Id="rId16" /><Relationship Type="http://schemas.openxmlformats.org/officeDocument/2006/relationships/hyperlink" Target="https://allergy.org.au/patients/about-allergy/anaphylaxis" TargetMode="External" Id="rId20" /><Relationship Type="http://schemas.openxmlformats.org/officeDocument/2006/relationships/hyperlink" Target="https://www.diabetesaustralia.com.au/" TargetMode="External" Id="rId29" /><Relationship Type="http://schemas.openxmlformats.org/officeDocument/2006/relationships/fontTable" Target="fontTable.xml" Id="rId4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education.nsw.gov.au/policy-library/policies/pd-2004-0034" TargetMode="External" Id="rId11" /><Relationship Type="http://schemas.openxmlformats.org/officeDocument/2006/relationships/hyperlink" Target="https://allergy.org.au/images/scc/ASCIA_Risk_minimisation_strategies_table_030315.pdf" TargetMode="External" Id="rId24" /><Relationship Type="http://schemas.openxmlformats.org/officeDocument/2006/relationships/hyperlink" Target="https://www.acecqa.gov.au/media/31946" TargetMode="External" Id="rId32" /><Relationship Type="http://schemas.openxmlformats.org/officeDocument/2006/relationships/hyperlink" Target="https://www.epilepsy.org.au/wp-content/uploads/2017/10/EAA-FIRST-AID-POSTER-2017-New-LOGO-updated-with-contacts.pdf" TargetMode="External" Id="rId37" /><Relationship Type="http://schemas.openxmlformats.org/officeDocument/2006/relationships/image" Target="media/image3.png" Id="rId40" /><Relationship Type="http://schemas.openxmlformats.org/officeDocument/2006/relationships/styles" Target="styles.xml" Id="rId5" /><Relationship Type="http://schemas.openxmlformats.org/officeDocument/2006/relationships/hyperlink" Target="https://education.nsw.gov.au/content/dam/main-education/inside-the-department/health-and-safety/emergency-planning-and-incident-response/first-aid/First_Aid_Procedures-PROC003.pdf" TargetMode="External" Id="rId15" /><Relationship Type="http://schemas.openxmlformats.org/officeDocument/2006/relationships/hyperlink" Target="https://allergy.org.au/images/scc/ASCIA_Risk_minimisation_strategies_table_030315.pdf" TargetMode="External" Id="rId23" /><Relationship Type="http://schemas.openxmlformats.org/officeDocument/2006/relationships/hyperlink" Target="https://epilepsyaustralia.net/" TargetMode="External" Id="rId28" /><Relationship Type="http://schemas.openxmlformats.org/officeDocument/2006/relationships/footer" Target="footer1.xml" Id="rId36" /><Relationship Type="http://schemas.openxmlformats.org/officeDocument/2006/relationships/image" Target="media/image1.png" Id="rId10" /><Relationship Type="http://schemas.openxmlformats.org/officeDocument/2006/relationships/hyperlink" Target="https://education.nsw.gov.au/inside-the-department/health-and-safety/risk-management/student-safety/asthma" TargetMode="External" Id="rId19" /><Relationship Type="http://schemas.openxmlformats.org/officeDocument/2006/relationships/hyperlink" Target="https://www.allergyaware.org.au/childrens-education-and-care/best-practice-guidelines-cec" TargetMode="Externa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education.nsw.gov.au/content/dam/main-education/inside-the-department/health-and-safety/emergency-planning-and-incident-response/first-aid/First_Aid_Procedures-PROC003.pdf" TargetMode="External" Id="rId14" /><Relationship Type="http://schemas.openxmlformats.org/officeDocument/2006/relationships/hyperlink" Target="https://allergy.org.au/images/scc/ASCIA_Risk_minimisation_strategies_table_030315.pdf" TargetMode="External" Id="rId22" /><Relationship Type="http://schemas.openxmlformats.org/officeDocument/2006/relationships/hyperlink" Target="https://www.nationalasthma.org.au/" TargetMode="External" Id="rId27" /><Relationship Type="http://schemas.openxmlformats.org/officeDocument/2006/relationships/hyperlink" Target="https://www.allergyaware.org.au/childrens-education-and-care/best-practice-guidelines-cec" TargetMode="External" Id="rId30" /><Relationship Type="http://schemas.openxmlformats.org/officeDocument/2006/relationships/header" Target="header1.xml" Id="rId35" /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hyperlink" Target="https://education.nsw.gov.au/policy-library/policies/pd-2004-0034" TargetMode="External" Id="rId12" /><Relationship Type="http://schemas.openxmlformats.org/officeDocument/2006/relationships/hyperlink" Target="https://education.nsw.gov.au/content/dam/main-education/policy-library/public/implementation-documents/pd-2004-0034-05.pdf" TargetMode="External" Id="rId17" /><Relationship Type="http://schemas.openxmlformats.org/officeDocument/2006/relationships/hyperlink" Target="https://allergy.org.au/images/scc/ASCIA_Risk_minimisation_strategies_table_030315.pdf" TargetMode="External" Id="rId25" /><Relationship Type="http://schemas.openxmlformats.org/officeDocument/2006/relationships/hyperlink" Target="https://www.acecqa.gov.au/media/31946" TargetMode="External" Id="rId33" /><Relationship Type="http://schemas.openxmlformats.org/officeDocument/2006/relationships/hyperlink" Target="https://www.allergy.org.au/images/stories/anaphylaxis/2023/ASCIA_First_Aid_Plan_Anaphylaxis_EpiPen_2023.pdf" TargetMode="External" Id="rId38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c5335-b478-4a00-bd16-6f14cc64c2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BAEEAB7F6BC4D81CCD67C17D5EE49" ma:contentTypeVersion="14" ma:contentTypeDescription="Create a new document." ma:contentTypeScope="" ma:versionID="1d40bf4cc4c2411d4bbe5aa0759cf074">
  <xsd:schema xmlns:xsd="http://www.w3.org/2001/XMLSchema" xmlns:xs="http://www.w3.org/2001/XMLSchema" xmlns:p="http://schemas.microsoft.com/office/2006/metadata/properties" xmlns:ns2="a55c5335-b478-4a00-bd16-6f14cc64c2f1" xmlns:ns3="645cbc0f-1323-4fdb-8c37-1fa2eedd0212" targetNamespace="http://schemas.microsoft.com/office/2006/metadata/properties" ma:root="true" ma:fieldsID="5405743dedd063406ee0d409f7caf1d8" ns2:_="" ns3:_="">
    <xsd:import namespace="a55c5335-b478-4a00-bd16-6f14cc64c2f1"/>
    <xsd:import namespace="645cbc0f-1323-4fdb-8c37-1fa2eedd0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c5335-b478-4a00-bd16-6f14cc64c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cbc0f-1323-4fdb-8c37-1fa2eedd02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DBA0F-176E-40DF-9AE4-6ACF7501F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FE789-3967-48EF-B35C-291127915B6E}">
  <ds:schemaRefs>
    <ds:schemaRef ds:uri="http://schemas.microsoft.com/office/2006/metadata/properties"/>
    <ds:schemaRef ds:uri="http://schemas.microsoft.com/office/infopath/2007/PartnerControls"/>
    <ds:schemaRef ds:uri="a55c5335-b478-4a00-bd16-6f14cc64c2f1"/>
  </ds:schemaRefs>
</ds:datastoreItem>
</file>

<file path=customXml/itemProps3.xml><?xml version="1.0" encoding="utf-8"?>
<ds:datastoreItem xmlns:ds="http://schemas.openxmlformats.org/officeDocument/2006/customXml" ds:itemID="{C4C1DDD4-86A0-46EA-A833-5021D3DBB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c5335-b478-4a00-bd16-6f14cc64c2f1"/>
    <ds:schemaRef ds:uri="645cbc0f-1323-4fdb-8c37-1fa2eedd0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Leading and operating department preschool guidelines</dc:title>
  <dc:subject>NSW Department of education</dc:subject>
  <dc:creator>NSW Department of Education</dc:creator>
  <lastModifiedBy>Alison Finlayson</lastModifiedBy>
  <revision>12</revision>
  <dcterms:created xsi:type="dcterms:W3CDTF">2025-03-17T02:37:00.0000000Z</dcterms:created>
  <dcterms:modified xsi:type="dcterms:W3CDTF">2025-06-15T04:18:36.8934783Z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2024-07-15T00:00:00Z</vt:filetime>
  </property>
  <property fmtid="{D5CDD505-2E9C-101B-9397-08002B2CF9AE}" pid="5" name="Producer">
    <vt:lpwstr>Adobe PDF Library 22.1.149</vt:lpwstr>
  </property>
  <property fmtid="{D5CDD505-2E9C-101B-9397-08002B2CF9AE}" pid="6" name="ContentTypeId">
    <vt:lpwstr>0x010100AA9BAEEAB7F6BC4D81CCD67C17D5EE49</vt:lpwstr>
  </property>
  <property fmtid="{D5CDD505-2E9C-101B-9397-08002B2CF9AE}" pid="7" name="MSIP_Label_b603dfd7-d93a-4381-a340-2995d8282205_Enabled">
    <vt:lpwstr>true</vt:lpwstr>
  </property>
  <property fmtid="{D5CDD505-2E9C-101B-9397-08002B2CF9AE}" pid="8" name="MSIP_Label_b603dfd7-d93a-4381-a340-2995d8282205_SetDate">
    <vt:lpwstr>2025-03-17T02:37:37Z</vt:lpwstr>
  </property>
  <property fmtid="{D5CDD505-2E9C-101B-9397-08002B2CF9AE}" pid="9" name="MSIP_Label_b603dfd7-d93a-4381-a340-2995d8282205_Method">
    <vt:lpwstr>Standard</vt:lpwstr>
  </property>
  <property fmtid="{D5CDD505-2E9C-101B-9397-08002B2CF9AE}" pid="10" name="MSIP_Label_b603dfd7-d93a-4381-a340-2995d8282205_Name">
    <vt:lpwstr>OFFICIAL</vt:lpwstr>
  </property>
  <property fmtid="{D5CDD505-2E9C-101B-9397-08002B2CF9AE}" pid="11" name="MSIP_Label_b603dfd7-d93a-4381-a340-2995d8282205_SiteId">
    <vt:lpwstr>05a0e69a-418a-47c1-9c25-9387261bf991</vt:lpwstr>
  </property>
  <property fmtid="{D5CDD505-2E9C-101B-9397-08002B2CF9AE}" pid="12" name="MSIP_Label_b603dfd7-d93a-4381-a340-2995d8282205_ActionId">
    <vt:lpwstr>8bce44c0-9686-4967-8256-a13fab80b079</vt:lpwstr>
  </property>
  <property fmtid="{D5CDD505-2E9C-101B-9397-08002B2CF9AE}" pid="13" name="MSIP_Label_b603dfd7-d93a-4381-a340-2995d8282205_ContentBits">
    <vt:lpwstr>0</vt:lpwstr>
  </property>
  <property fmtid="{D5CDD505-2E9C-101B-9397-08002B2CF9AE}" pid="14" name="MSIP_Label_b603dfd7-d93a-4381-a340-2995d8282205_Tag">
    <vt:lpwstr>10, 3, 0, 2</vt:lpwstr>
  </property>
  <property fmtid="{D5CDD505-2E9C-101B-9397-08002B2CF9AE}" pid="15" name="MediaServiceImageTags">
    <vt:lpwstr/>
  </property>
</Properties>
</file>